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9" w:type="dxa"/>
        <w:tblInd w:w="-601" w:type="dxa"/>
        <w:tblLook w:val="01E0" w:firstRow="1" w:lastRow="1" w:firstColumn="1" w:lastColumn="1" w:noHBand="0" w:noVBand="0"/>
      </w:tblPr>
      <w:tblGrid>
        <w:gridCol w:w="5299"/>
        <w:gridCol w:w="5220"/>
      </w:tblGrid>
      <w:tr w:rsidR="00396043" w:rsidRPr="00EB6D32" w:rsidTr="007522F4">
        <w:tc>
          <w:tcPr>
            <w:tcW w:w="5299" w:type="dxa"/>
          </w:tcPr>
          <w:p w:rsidR="007522F4" w:rsidRPr="00EB6D32" w:rsidRDefault="007522F4" w:rsidP="004C1E81">
            <w:pPr>
              <w:spacing w:after="0"/>
              <w:jc w:val="center"/>
              <w:rPr>
                <w:rFonts w:ascii="Times New Roman" w:hAnsi="Times New Roman" w:cs="Times New Roman"/>
                <w:color w:val="000000"/>
                <w:sz w:val="28"/>
                <w:szCs w:val="28"/>
              </w:rPr>
            </w:pPr>
            <w:r w:rsidRPr="00EB6D32">
              <w:rPr>
                <w:rFonts w:ascii="Times New Roman" w:hAnsi="Times New Roman" w:cs="Times New Roman"/>
                <w:color w:val="000000"/>
                <w:sz w:val="28"/>
                <w:szCs w:val="28"/>
              </w:rPr>
              <w:t>BAN CHẤP HÀNH TRUNG ƯƠNG</w:t>
            </w:r>
          </w:p>
          <w:p w:rsidR="00396043" w:rsidRPr="00EB6D32" w:rsidRDefault="00396043" w:rsidP="004C1E81">
            <w:pPr>
              <w:spacing w:after="0"/>
              <w:jc w:val="center"/>
              <w:rPr>
                <w:rFonts w:ascii="Times New Roman" w:hAnsi="Times New Roman" w:cs="Times New Roman"/>
                <w:b/>
                <w:color w:val="000000"/>
                <w:sz w:val="28"/>
                <w:szCs w:val="28"/>
              </w:rPr>
            </w:pPr>
            <w:r w:rsidRPr="00EB6D32">
              <w:rPr>
                <w:rFonts w:ascii="Times New Roman" w:hAnsi="Times New Roman" w:cs="Times New Roman"/>
                <w:b/>
                <w:color w:val="000000"/>
                <w:sz w:val="28"/>
                <w:szCs w:val="28"/>
              </w:rPr>
              <w:t xml:space="preserve">HỌC VIỆN CHÍNH TRỊ QUỐC GIA </w:t>
            </w:r>
          </w:p>
          <w:p w:rsidR="00396043" w:rsidRPr="00EB6D32" w:rsidRDefault="00396043" w:rsidP="004C1E81">
            <w:pPr>
              <w:spacing w:after="0"/>
              <w:jc w:val="center"/>
              <w:rPr>
                <w:rFonts w:ascii="Times New Roman" w:hAnsi="Times New Roman" w:cs="Times New Roman"/>
                <w:b/>
                <w:color w:val="000000"/>
                <w:sz w:val="28"/>
                <w:szCs w:val="28"/>
              </w:rPr>
            </w:pPr>
            <w:r w:rsidRPr="00EB6D32">
              <w:rPr>
                <w:rFonts w:ascii="Times New Roman" w:hAnsi="Times New Roman" w:cs="Times New Roman"/>
                <w:b/>
                <w:color w:val="000000"/>
                <w:sz w:val="28"/>
                <w:szCs w:val="28"/>
              </w:rPr>
              <w:t>HỒ CHÍ MINH</w:t>
            </w:r>
          </w:p>
          <w:p w:rsidR="00396043" w:rsidRPr="00EB6D32" w:rsidRDefault="007522F4" w:rsidP="00365748">
            <w:pPr>
              <w:spacing w:after="0"/>
              <w:jc w:val="center"/>
              <w:rPr>
                <w:rFonts w:ascii="Times New Roman" w:hAnsi="Times New Roman" w:cs="Times New Roman"/>
                <w:b/>
                <w:color w:val="000000"/>
                <w:sz w:val="26"/>
                <w:szCs w:val="26"/>
              </w:rPr>
            </w:pPr>
            <w:r w:rsidRPr="00EB6D32">
              <w:rPr>
                <w:rFonts w:ascii="Times New Roman" w:hAnsi="Times New Roman" w:cs="Times New Roman"/>
                <w:b/>
                <w:color w:val="000000"/>
                <w:sz w:val="26"/>
                <w:szCs w:val="26"/>
              </w:rPr>
              <w:t>*</w:t>
            </w:r>
          </w:p>
        </w:tc>
        <w:tc>
          <w:tcPr>
            <w:tcW w:w="5220" w:type="dxa"/>
          </w:tcPr>
          <w:p w:rsidR="00396043" w:rsidRPr="00EB6D32" w:rsidRDefault="00DF070C" w:rsidP="004C1E81">
            <w:pPr>
              <w:spacing w:after="0"/>
              <w:jc w:val="center"/>
              <w:rPr>
                <w:rFonts w:ascii="Times New Roman" w:hAnsi="Times New Roman" w:cs="Times New Roman"/>
                <w:b/>
                <w:color w:val="000000"/>
                <w:sz w:val="30"/>
                <w:szCs w:val="30"/>
              </w:rPr>
            </w:pPr>
            <w:r>
              <w:rPr>
                <w:rFonts w:ascii="Times New Roman" w:hAnsi="Times New Roman" w:cs="Times New Roman"/>
                <w:noProof/>
                <w:color w:val="000000"/>
                <w:sz w:val="28"/>
                <w:szCs w:val="28"/>
              </w:rPr>
              <w:pict>
                <v:line id="_x0000_s1028" style="position:absolute;left:0;text-align:left;z-index:251657728;mso-position-horizontal-relative:text;mso-position-vertical-relative:text" from="22.95pt,18.05pt" to="226.05pt,18.05pt"/>
              </w:pict>
            </w:r>
            <w:r w:rsidR="007522F4" w:rsidRPr="00EB6D32">
              <w:rPr>
                <w:rFonts w:ascii="Times New Roman" w:hAnsi="Times New Roman" w:cs="Times New Roman"/>
                <w:b/>
                <w:color w:val="000000"/>
                <w:sz w:val="30"/>
                <w:szCs w:val="30"/>
              </w:rPr>
              <w:t>ĐẢNG CỘNG SẢN VIỆT NAM</w:t>
            </w:r>
          </w:p>
          <w:p w:rsidR="00396043" w:rsidRPr="00EB6D32" w:rsidRDefault="00396043" w:rsidP="004C1E81">
            <w:pPr>
              <w:spacing w:after="0"/>
              <w:jc w:val="center"/>
              <w:rPr>
                <w:rFonts w:ascii="Times New Roman" w:hAnsi="Times New Roman" w:cs="Times New Roman"/>
                <w:color w:val="000000"/>
                <w:sz w:val="28"/>
                <w:szCs w:val="28"/>
              </w:rPr>
            </w:pPr>
          </w:p>
        </w:tc>
      </w:tr>
    </w:tbl>
    <w:p w:rsidR="00987A14" w:rsidRPr="00EB6D32" w:rsidRDefault="00987A14" w:rsidP="00EB6D32">
      <w:pPr>
        <w:spacing w:before="60" w:after="60" w:line="240" w:lineRule="auto"/>
        <w:jc w:val="center"/>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QUY CHẾ</w:t>
      </w:r>
    </w:p>
    <w:p w:rsidR="00987A14" w:rsidRPr="00EB6D32" w:rsidRDefault="00987A14" w:rsidP="00EB6D32">
      <w:pPr>
        <w:spacing w:before="60" w:after="60" w:line="240" w:lineRule="auto"/>
        <w:jc w:val="center"/>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Xét tặng Kỷ niệm chương “Vì sự nghiệp Lịch sử Đảng”</w:t>
      </w:r>
    </w:p>
    <w:p w:rsidR="00987A14" w:rsidRPr="00EB6D32" w:rsidRDefault="00987A14" w:rsidP="00EB6D32">
      <w:pPr>
        <w:spacing w:before="60" w:after="60" w:line="240" w:lineRule="auto"/>
        <w:jc w:val="center"/>
        <w:rPr>
          <w:rFonts w:ascii="Times New Roman" w:hAnsi="Times New Roman" w:cs="Times New Roman"/>
          <w:i/>
          <w:color w:val="000000" w:themeColor="text1"/>
          <w:sz w:val="28"/>
          <w:szCs w:val="28"/>
        </w:rPr>
      </w:pPr>
      <w:r w:rsidRPr="00EB6D32">
        <w:rPr>
          <w:rFonts w:ascii="Times New Roman" w:hAnsi="Times New Roman" w:cs="Times New Roman"/>
          <w:i/>
          <w:color w:val="000000" w:themeColor="text1"/>
          <w:sz w:val="28"/>
          <w:szCs w:val="28"/>
        </w:rPr>
        <w:t>(Ban hành kèm theo Quyết định số</w:t>
      </w:r>
      <w:r w:rsidR="000C491D" w:rsidRPr="00EB6D32">
        <w:rPr>
          <w:rFonts w:ascii="Times New Roman" w:hAnsi="Times New Roman" w:cs="Times New Roman"/>
          <w:i/>
          <w:color w:val="000000" w:themeColor="text1"/>
          <w:sz w:val="28"/>
          <w:szCs w:val="28"/>
        </w:rPr>
        <w:t xml:space="preserve"> </w:t>
      </w:r>
      <w:r w:rsidR="007116B9">
        <w:rPr>
          <w:rFonts w:ascii="Times New Roman" w:hAnsi="Times New Roman" w:cs="Times New Roman"/>
          <w:i/>
          <w:color w:val="000000" w:themeColor="text1"/>
          <w:sz w:val="28"/>
          <w:szCs w:val="28"/>
        </w:rPr>
        <w:t>461</w:t>
      </w:r>
      <w:r w:rsidR="00691F08">
        <w:rPr>
          <w:rFonts w:ascii="Times New Roman" w:hAnsi="Times New Roman" w:cs="Times New Roman"/>
          <w:i/>
          <w:color w:val="000000" w:themeColor="text1"/>
          <w:sz w:val="28"/>
          <w:szCs w:val="28"/>
        </w:rPr>
        <w:t>5</w:t>
      </w:r>
      <w:bookmarkStart w:id="0" w:name="_GoBack"/>
      <w:bookmarkEnd w:id="0"/>
      <w:r w:rsidR="00AE769C" w:rsidRPr="00EB6D32">
        <w:rPr>
          <w:rFonts w:ascii="Times New Roman" w:hAnsi="Times New Roman" w:cs="Times New Roman"/>
          <w:i/>
          <w:color w:val="000000" w:themeColor="text1"/>
          <w:sz w:val="28"/>
          <w:szCs w:val="28"/>
        </w:rPr>
        <w:t>-</w:t>
      </w:r>
      <w:r w:rsidR="007522F4" w:rsidRPr="00EB6D32">
        <w:rPr>
          <w:rFonts w:ascii="Times New Roman" w:hAnsi="Times New Roman" w:cs="Times New Roman"/>
          <w:i/>
          <w:color w:val="000000" w:themeColor="text1"/>
          <w:sz w:val="28"/>
          <w:szCs w:val="28"/>
        </w:rPr>
        <w:t>QĐ</w:t>
      </w:r>
      <w:r w:rsidR="00AE769C" w:rsidRPr="00EB6D32">
        <w:rPr>
          <w:rFonts w:ascii="Times New Roman" w:hAnsi="Times New Roman" w:cs="Times New Roman"/>
          <w:i/>
          <w:color w:val="000000" w:themeColor="text1"/>
          <w:sz w:val="28"/>
          <w:szCs w:val="28"/>
        </w:rPr>
        <w:t>/</w:t>
      </w:r>
      <w:r w:rsidR="007522F4" w:rsidRPr="00EB6D32">
        <w:rPr>
          <w:rFonts w:ascii="Times New Roman" w:hAnsi="Times New Roman" w:cs="Times New Roman"/>
          <w:i/>
          <w:color w:val="000000" w:themeColor="text1"/>
          <w:sz w:val="28"/>
          <w:szCs w:val="28"/>
        </w:rPr>
        <w:t>HVCTQG</w:t>
      </w:r>
      <w:r w:rsidR="000763BC" w:rsidRPr="00EB6D32">
        <w:rPr>
          <w:rFonts w:ascii="Times New Roman" w:hAnsi="Times New Roman" w:cs="Times New Roman"/>
          <w:i/>
          <w:color w:val="000000" w:themeColor="text1"/>
          <w:sz w:val="28"/>
          <w:szCs w:val="28"/>
        </w:rPr>
        <w:t xml:space="preserve"> ngày </w:t>
      </w:r>
      <w:r w:rsidR="000C491D" w:rsidRPr="00EB6D32">
        <w:rPr>
          <w:rFonts w:ascii="Times New Roman" w:hAnsi="Times New Roman" w:cs="Times New Roman"/>
          <w:i/>
          <w:color w:val="000000" w:themeColor="text1"/>
          <w:sz w:val="28"/>
          <w:szCs w:val="28"/>
        </w:rPr>
        <w:t xml:space="preserve"> </w:t>
      </w:r>
      <w:r w:rsidR="007116B9">
        <w:rPr>
          <w:rFonts w:ascii="Times New Roman" w:hAnsi="Times New Roman" w:cs="Times New Roman"/>
          <w:i/>
          <w:color w:val="000000" w:themeColor="text1"/>
          <w:sz w:val="28"/>
          <w:szCs w:val="28"/>
        </w:rPr>
        <w:t>09</w:t>
      </w:r>
      <w:r w:rsidRPr="00EB6D32">
        <w:rPr>
          <w:rFonts w:ascii="Times New Roman" w:hAnsi="Times New Roman" w:cs="Times New Roman"/>
          <w:i/>
          <w:color w:val="000000" w:themeColor="text1"/>
          <w:sz w:val="28"/>
          <w:szCs w:val="28"/>
        </w:rPr>
        <w:t xml:space="preserve"> tháng</w:t>
      </w:r>
      <w:r w:rsidR="000C491D" w:rsidRPr="00EB6D32">
        <w:rPr>
          <w:rFonts w:ascii="Times New Roman" w:hAnsi="Times New Roman" w:cs="Times New Roman"/>
          <w:i/>
          <w:color w:val="000000" w:themeColor="text1"/>
          <w:sz w:val="28"/>
          <w:szCs w:val="28"/>
        </w:rPr>
        <w:t xml:space="preserve"> </w:t>
      </w:r>
      <w:r w:rsidR="007116B9">
        <w:rPr>
          <w:rFonts w:ascii="Times New Roman" w:hAnsi="Times New Roman" w:cs="Times New Roman"/>
          <w:i/>
          <w:color w:val="000000" w:themeColor="text1"/>
          <w:sz w:val="28"/>
          <w:szCs w:val="28"/>
        </w:rPr>
        <w:t xml:space="preserve">9 </w:t>
      </w:r>
      <w:r w:rsidRPr="00EB6D32">
        <w:rPr>
          <w:rFonts w:ascii="Times New Roman" w:hAnsi="Times New Roman" w:cs="Times New Roman"/>
          <w:i/>
          <w:color w:val="000000" w:themeColor="text1"/>
          <w:sz w:val="28"/>
          <w:szCs w:val="28"/>
        </w:rPr>
        <w:t>năm</w:t>
      </w:r>
      <w:r w:rsidR="00BF6F05" w:rsidRPr="00EB6D32">
        <w:rPr>
          <w:rFonts w:ascii="Times New Roman" w:hAnsi="Times New Roman" w:cs="Times New Roman"/>
          <w:i/>
          <w:color w:val="000000" w:themeColor="text1"/>
          <w:sz w:val="28"/>
          <w:szCs w:val="28"/>
        </w:rPr>
        <w:t xml:space="preserve"> </w:t>
      </w:r>
      <w:r w:rsidRPr="00EB6D32">
        <w:rPr>
          <w:rFonts w:ascii="Times New Roman" w:hAnsi="Times New Roman" w:cs="Times New Roman"/>
          <w:i/>
          <w:color w:val="000000" w:themeColor="text1"/>
          <w:sz w:val="28"/>
          <w:szCs w:val="28"/>
        </w:rPr>
        <w:t>201</w:t>
      </w:r>
      <w:r w:rsidR="007522F4" w:rsidRPr="00EB6D32">
        <w:rPr>
          <w:rFonts w:ascii="Times New Roman" w:hAnsi="Times New Roman" w:cs="Times New Roman"/>
          <w:i/>
          <w:color w:val="000000" w:themeColor="text1"/>
          <w:sz w:val="28"/>
          <w:szCs w:val="28"/>
        </w:rPr>
        <w:t>9</w:t>
      </w:r>
      <w:r w:rsidRPr="00EB6D32">
        <w:rPr>
          <w:rFonts w:ascii="Times New Roman" w:hAnsi="Times New Roman" w:cs="Times New Roman"/>
          <w:i/>
          <w:color w:val="000000" w:themeColor="text1"/>
          <w:sz w:val="28"/>
          <w:szCs w:val="28"/>
        </w:rPr>
        <w:t xml:space="preserve"> của Giám đốc Học viện Chính trị quốc gia Hồ Chí Minh)</w:t>
      </w:r>
    </w:p>
    <w:p w:rsidR="007522F4" w:rsidRPr="00EB6D32" w:rsidRDefault="007522F4" w:rsidP="00365748">
      <w:pPr>
        <w:spacing w:after="0" w:line="240" w:lineRule="auto"/>
        <w:jc w:val="center"/>
        <w:rPr>
          <w:rFonts w:ascii="Times New Roman Bold" w:hAnsi="Times New Roman Bold" w:cs="Times New Roman"/>
          <w:color w:val="000000" w:themeColor="text1"/>
          <w:sz w:val="28"/>
          <w:szCs w:val="28"/>
        </w:rPr>
      </w:pPr>
      <w:r w:rsidRPr="00EB6D32">
        <w:rPr>
          <w:rFonts w:ascii="Times New Roman Bold" w:hAnsi="Times New Roman Bold" w:cs="Times New Roman"/>
          <w:color w:val="000000" w:themeColor="text1"/>
          <w:sz w:val="28"/>
          <w:szCs w:val="28"/>
        </w:rPr>
        <w:t>-----</w:t>
      </w:r>
    </w:p>
    <w:p w:rsidR="00987A14" w:rsidRPr="00EB6D32" w:rsidRDefault="00987A14" w:rsidP="00EB6D32">
      <w:pPr>
        <w:spacing w:before="60" w:after="60" w:line="300" w:lineRule="auto"/>
        <w:jc w:val="center"/>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Chương I</w:t>
      </w:r>
    </w:p>
    <w:p w:rsidR="00987A14" w:rsidRPr="00EB6D32" w:rsidRDefault="00987A14" w:rsidP="00EB6D32">
      <w:pPr>
        <w:spacing w:before="60" w:after="60" w:line="300" w:lineRule="auto"/>
        <w:jc w:val="center"/>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NHỮNG QUY ĐỊNH CHUNG</w:t>
      </w:r>
    </w:p>
    <w:p w:rsidR="007522F4" w:rsidRPr="00EB6D32" w:rsidRDefault="00987A14" w:rsidP="00EB6D32">
      <w:pPr>
        <w:spacing w:before="60" w:after="60" w:line="300" w:lineRule="auto"/>
        <w:jc w:val="both"/>
        <w:rPr>
          <w:rFonts w:ascii="Times New Roman Bold" w:hAnsi="Times New Roman Bold" w:cs="Times New Roman"/>
          <w:b/>
          <w:color w:val="000000" w:themeColor="text1"/>
          <w:sz w:val="28"/>
          <w:szCs w:val="28"/>
        </w:rPr>
      </w:pPr>
      <w:r w:rsidRPr="00EB6D32">
        <w:rPr>
          <w:rFonts w:ascii="Times New Roman" w:hAnsi="Times New Roman" w:cs="Times New Roman"/>
          <w:b/>
          <w:color w:val="000000" w:themeColor="text1"/>
          <w:sz w:val="28"/>
          <w:szCs w:val="28"/>
        </w:rPr>
        <w:tab/>
      </w:r>
      <w:r w:rsidR="007522F4" w:rsidRPr="00EB6D32">
        <w:rPr>
          <w:rFonts w:ascii="Times New Roman Bold" w:hAnsi="Times New Roman Bold" w:cs="Times New Roman"/>
          <w:b/>
          <w:color w:val="000000" w:themeColor="text1"/>
          <w:sz w:val="28"/>
          <w:szCs w:val="28"/>
        </w:rPr>
        <w:t>Điều 1. Phạm vi điều chỉnh và đối tượng áp dụng</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 xml:space="preserve">1. Phạm vi điều chỉnh: Quy chế này quy định nguyên tắc, đối tượng, tiêu chuẩn, điều kiện, thẩm quyền, quy trình, hồ sơ và các quy định khác liên quan đến </w:t>
      </w:r>
      <w:r w:rsidR="00B64A94" w:rsidRPr="00EB6D32">
        <w:rPr>
          <w:rFonts w:ascii="Times New Roman" w:hAnsi="Times New Roman" w:cs="Times New Roman"/>
          <w:color w:val="000000" w:themeColor="text1"/>
          <w:sz w:val="28"/>
          <w:szCs w:val="28"/>
        </w:rPr>
        <w:t xml:space="preserve">việc </w:t>
      </w:r>
      <w:r w:rsidRPr="00EB6D32">
        <w:rPr>
          <w:rFonts w:ascii="Times New Roman" w:hAnsi="Times New Roman" w:cs="Times New Roman"/>
          <w:color w:val="000000" w:themeColor="text1"/>
          <w:sz w:val="28"/>
          <w:szCs w:val="28"/>
        </w:rPr>
        <w:t>xét tặng Kỷ niệm chương “Vì sự nghiệp Lịch sử Đảng”</w:t>
      </w:r>
      <w:r w:rsidR="002D1FF7">
        <w:rPr>
          <w:rFonts w:ascii="Times New Roman" w:hAnsi="Times New Roman" w:cs="Times New Roman"/>
          <w:color w:val="000000" w:themeColor="text1"/>
          <w:sz w:val="28"/>
          <w:szCs w:val="28"/>
        </w:rPr>
        <w:t xml:space="preserve"> (Kỷ niệm chương)</w:t>
      </w:r>
      <w:r w:rsidRPr="00EB6D32">
        <w:rPr>
          <w:rFonts w:ascii="Times New Roman" w:hAnsi="Times New Roman" w:cs="Times New Roman"/>
          <w:color w:val="000000" w:themeColor="text1"/>
          <w:sz w:val="28"/>
          <w:szCs w:val="28"/>
        </w:rPr>
        <w:t>.</w:t>
      </w:r>
    </w:p>
    <w:p w:rsidR="00987A14" w:rsidRPr="00EB6D32" w:rsidRDefault="007522F4" w:rsidP="00EB6D32">
      <w:pPr>
        <w:spacing w:before="60" w:after="60" w:line="300" w:lineRule="auto"/>
        <w:ind w:firstLine="720"/>
        <w:jc w:val="both"/>
        <w:rPr>
          <w:rFonts w:ascii="Times New Roman" w:hAnsi="Times New Roman" w:cs="Times New Roman"/>
          <w:color w:val="000000" w:themeColor="text1"/>
          <w:spacing w:val="-4"/>
          <w:sz w:val="28"/>
          <w:szCs w:val="28"/>
        </w:rPr>
      </w:pPr>
      <w:r w:rsidRPr="00EB6D32">
        <w:rPr>
          <w:rFonts w:ascii="Times New Roman" w:hAnsi="Times New Roman" w:cs="Times New Roman"/>
          <w:color w:val="000000" w:themeColor="text1"/>
          <w:sz w:val="28"/>
          <w:szCs w:val="28"/>
        </w:rPr>
        <w:t>2. Đối tượng áp dụ</w:t>
      </w:r>
      <w:r w:rsidR="00114374" w:rsidRPr="00EB6D32">
        <w:rPr>
          <w:rFonts w:ascii="Times New Roman" w:hAnsi="Times New Roman" w:cs="Times New Roman"/>
          <w:color w:val="000000" w:themeColor="text1"/>
          <w:sz w:val="28"/>
          <w:szCs w:val="28"/>
        </w:rPr>
        <w:t>ng: C</w:t>
      </w:r>
      <w:r w:rsidRPr="00EB6D32">
        <w:rPr>
          <w:rFonts w:ascii="Times New Roman" w:hAnsi="Times New Roman" w:cs="Times New Roman"/>
          <w:color w:val="000000" w:themeColor="text1"/>
          <w:spacing w:val="-4"/>
          <w:sz w:val="28"/>
          <w:szCs w:val="28"/>
        </w:rPr>
        <w:t>ác đơn vị, cá nhân có liên quan đến việc xét tặng Kỷ niệm chương.</w:t>
      </w:r>
    </w:p>
    <w:p w:rsidR="007522F4" w:rsidRPr="00EB6D32" w:rsidRDefault="007522F4" w:rsidP="00EB6D32">
      <w:pPr>
        <w:spacing w:before="60" w:after="60" w:line="300" w:lineRule="auto"/>
        <w:ind w:firstLine="720"/>
        <w:jc w:val="both"/>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Điều 2. Nguyên tắc xét tặng Kỷ niệm chương</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1. Kỷ niệm chương được tặng một lần cho cá nhân, không có hình thức truy tặng. Kỷ niệm chương được xét tặng thường niên hoặc đột xuất theo quyết định của Giám đốc Học viện Chính trị quốc gia Hồ Chí Minh</w:t>
      </w:r>
      <w:r w:rsidR="002D1FF7">
        <w:rPr>
          <w:rFonts w:ascii="Times New Roman" w:hAnsi="Times New Roman" w:cs="Times New Roman"/>
          <w:color w:val="000000" w:themeColor="text1"/>
          <w:sz w:val="28"/>
          <w:szCs w:val="28"/>
        </w:rPr>
        <w:t xml:space="preserve"> (Học viện)</w:t>
      </w:r>
      <w:r w:rsidRPr="00EB6D32">
        <w:rPr>
          <w:rFonts w:ascii="Times New Roman" w:hAnsi="Times New Roman" w:cs="Times New Roman"/>
          <w:color w:val="000000" w:themeColor="text1"/>
          <w:sz w:val="28"/>
          <w:szCs w:val="28"/>
        </w:rPr>
        <w:t>.</w:t>
      </w:r>
    </w:p>
    <w:p w:rsidR="007522F4" w:rsidRPr="00EB6D32" w:rsidRDefault="007522F4" w:rsidP="00EB6D32">
      <w:pPr>
        <w:spacing w:before="60" w:after="60" w:line="300" w:lineRule="auto"/>
        <w:jc w:val="both"/>
        <w:rPr>
          <w:rFonts w:ascii="Times New Roman" w:hAnsi="Times New Roman" w:cs="Times New Roman"/>
          <w:color w:val="000000" w:themeColor="text1"/>
          <w:spacing w:val="-2"/>
          <w:sz w:val="28"/>
          <w:szCs w:val="28"/>
        </w:rPr>
      </w:pPr>
      <w:r w:rsidRPr="00EB6D32">
        <w:rPr>
          <w:rFonts w:ascii="Times New Roman" w:hAnsi="Times New Roman" w:cs="Times New Roman"/>
          <w:color w:val="000000" w:themeColor="text1"/>
          <w:spacing w:val="-2"/>
          <w:sz w:val="28"/>
          <w:szCs w:val="28"/>
        </w:rPr>
        <w:tab/>
        <w:t>2. Đảm bảo nguyên tắc chính xác, dân chủ, công bằng, công khai, kịp thời.</w:t>
      </w:r>
    </w:p>
    <w:p w:rsidR="007522F4" w:rsidRPr="00EB6D32" w:rsidRDefault="007522F4" w:rsidP="00EB6D32">
      <w:pPr>
        <w:spacing w:before="60" w:after="60" w:line="300" w:lineRule="auto"/>
        <w:ind w:firstLine="720"/>
        <w:jc w:val="both"/>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Điều 3. Mục đích xét tặng Kỷ niệm chương</w:t>
      </w:r>
    </w:p>
    <w:p w:rsidR="009F38EB" w:rsidRPr="00FB3088" w:rsidRDefault="009F38EB" w:rsidP="00EB6D32">
      <w:pPr>
        <w:spacing w:before="60" w:after="60" w:line="300" w:lineRule="auto"/>
        <w:jc w:val="both"/>
        <w:rPr>
          <w:rFonts w:ascii="Times New Roman" w:hAnsi="Times New Roman" w:cs="Times New Roman"/>
          <w:color w:val="000000" w:themeColor="text1"/>
          <w:sz w:val="28"/>
          <w:szCs w:val="28"/>
        </w:rPr>
      </w:pPr>
      <w:r w:rsidRPr="00FB3088">
        <w:rPr>
          <w:rFonts w:ascii="Times New Roman" w:hAnsi="Times New Roman" w:cs="Times New Roman"/>
          <w:sz w:val="28"/>
          <w:szCs w:val="28"/>
        </w:rPr>
        <w:tab/>
        <w:t xml:space="preserve">Kỷ niệm chương là hình thức khen thưởng của Học viện để tặng cho cá nhân có nhiều đóng góp </w:t>
      </w:r>
      <w:r w:rsidR="00401529" w:rsidRPr="00FB3088">
        <w:rPr>
          <w:rFonts w:ascii="Times New Roman" w:hAnsi="Times New Roman" w:cs="Times New Roman"/>
          <w:sz w:val="28"/>
          <w:szCs w:val="28"/>
        </w:rPr>
        <w:t>cho</w:t>
      </w:r>
      <w:r w:rsidRPr="00FB3088">
        <w:rPr>
          <w:rFonts w:ascii="Times New Roman" w:hAnsi="Times New Roman" w:cs="Times New Roman"/>
          <w:sz w:val="28"/>
          <w:szCs w:val="28"/>
        </w:rPr>
        <w:t xml:space="preserve"> sự nghiệp </w:t>
      </w:r>
      <w:r w:rsidR="00401529" w:rsidRPr="00FB3088">
        <w:rPr>
          <w:rFonts w:ascii="Times New Roman" w:hAnsi="Times New Roman" w:cs="Times New Roman"/>
          <w:color w:val="000000" w:themeColor="text1"/>
          <w:sz w:val="28"/>
          <w:szCs w:val="28"/>
        </w:rPr>
        <w:t>nghiên cứu, biên soạn lịch sử Đảng Cộng sản Việt Nam</w:t>
      </w:r>
      <w:r w:rsidRPr="00FB3088">
        <w:rPr>
          <w:rFonts w:ascii="Times New Roman" w:hAnsi="Times New Roman" w:cs="Times New Roman"/>
          <w:color w:val="000000" w:themeColor="text1"/>
          <w:sz w:val="28"/>
          <w:szCs w:val="28"/>
        </w:rPr>
        <w:t>.</w:t>
      </w:r>
    </w:p>
    <w:p w:rsidR="00987A14" w:rsidRPr="00EB6D32" w:rsidRDefault="00987A14" w:rsidP="00EB6D32">
      <w:pPr>
        <w:spacing w:before="60" w:after="60" w:line="300" w:lineRule="auto"/>
        <w:jc w:val="center"/>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Chương II</w:t>
      </w:r>
    </w:p>
    <w:p w:rsidR="00987A14" w:rsidRPr="00EB6D32" w:rsidRDefault="00987A14" w:rsidP="00EB6D32">
      <w:pPr>
        <w:spacing w:before="60" w:after="60" w:line="300" w:lineRule="auto"/>
        <w:jc w:val="center"/>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ĐỐI TƯỢNG, TIÊU CHUẨN, ĐIỀU KIỆN</w:t>
      </w:r>
    </w:p>
    <w:p w:rsidR="00987A14" w:rsidRPr="00EB6D32" w:rsidRDefault="00987A14" w:rsidP="00EB6D32">
      <w:pPr>
        <w:spacing w:before="60" w:after="60" w:line="300" w:lineRule="auto"/>
        <w:jc w:val="center"/>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VÀ THẨM QUYỀN XÉT TẶNG</w:t>
      </w:r>
    </w:p>
    <w:p w:rsidR="007522F4" w:rsidRPr="00EB6D32" w:rsidRDefault="007522F4" w:rsidP="00EB6D32">
      <w:pPr>
        <w:spacing w:before="60" w:after="60" w:line="300" w:lineRule="auto"/>
        <w:jc w:val="both"/>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ab/>
        <w:t>Điều 4. Đối tượng xét tặng Kỷ niệm chương</w:t>
      </w:r>
    </w:p>
    <w:p w:rsidR="00467A8E" w:rsidRPr="00F81B5D" w:rsidRDefault="007522F4" w:rsidP="00EB6D32">
      <w:pPr>
        <w:spacing w:before="60" w:after="60" w:line="300" w:lineRule="auto"/>
        <w:jc w:val="both"/>
        <w:rPr>
          <w:rFonts w:ascii="Times New Roman" w:hAnsi="Times New Roman" w:cs="Times New Roman"/>
          <w:spacing w:val="-4"/>
          <w:sz w:val="28"/>
          <w:szCs w:val="28"/>
        </w:rPr>
      </w:pPr>
      <w:r w:rsidRPr="00F81B5D">
        <w:rPr>
          <w:rFonts w:ascii="Times New Roman" w:hAnsi="Times New Roman" w:cs="Times New Roman"/>
          <w:spacing w:val="-4"/>
          <w:sz w:val="28"/>
          <w:szCs w:val="28"/>
        </w:rPr>
        <w:tab/>
      </w:r>
      <w:r w:rsidR="00467A8E" w:rsidRPr="00F81B5D">
        <w:rPr>
          <w:rFonts w:ascii="Times New Roman" w:hAnsi="Times New Roman" w:cs="Times New Roman"/>
          <w:spacing w:val="-4"/>
          <w:sz w:val="28"/>
          <w:szCs w:val="28"/>
        </w:rPr>
        <w:t>1.</w:t>
      </w:r>
      <w:r w:rsidRPr="00F81B5D">
        <w:rPr>
          <w:rFonts w:ascii="Times New Roman" w:hAnsi="Times New Roman" w:cs="Times New Roman"/>
          <w:spacing w:val="-4"/>
          <w:sz w:val="28"/>
          <w:szCs w:val="28"/>
        </w:rPr>
        <w:t xml:space="preserve"> </w:t>
      </w:r>
      <w:r w:rsidR="00467A8E" w:rsidRPr="00F81B5D">
        <w:rPr>
          <w:rFonts w:ascii="Times New Roman" w:hAnsi="Times New Roman" w:cs="Times New Roman"/>
          <w:spacing w:val="-4"/>
          <w:sz w:val="28"/>
          <w:szCs w:val="28"/>
        </w:rPr>
        <w:t>Cá nhân đã hoặc đang</w:t>
      </w:r>
      <w:r w:rsidR="000036DC" w:rsidRPr="00F81B5D">
        <w:rPr>
          <w:rFonts w:ascii="Times New Roman" w:hAnsi="Times New Roman" w:cs="Times New Roman"/>
          <w:spacing w:val="-4"/>
          <w:sz w:val="28"/>
          <w:szCs w:val="28"/>
        </w:rPr>
        <w:t xml:space="preserve"> làm việc</w:t>
      </w:r>
      <w:r w:rsidR="00467A8E" w:rsidRPr="00F81B5D">
        <w:rPr>
          <w:rFonts w:ascii="Times New Roman" w:hAnsi="Times New Roman" w:cs="Times New Roman"/>
          <w:spacing w:val="-4"/>
          <w:sz w:val="28"/>
          <w:szCs w:val="28"/>
        </w:rPr>
        <w:t xml:space="preserve"> hoặc</w:t>
      </w:r>
      <w:r w:rsidR="000036DC" w:rsidRPr="00F81B5D">
        <w:rPr>
          <w:rFonts w:ascii="Times New Roman" w:hAnsi="Times New Roman" w:cs="Times New Roman"/>
          <w:spacing w:val="-4"/>
          <w:sz w:val="28"/>
          <w:szCs w:val="28"/>
        </w:rPr>
        <w:t xml:space="preserve"> phụ trách</w:t>
      </w:r>
      <w:r w:rsidR="00467A8E" w:rsidRPr="00F81B5D">
        <w:rPr>
          <w:rFonts w:ascii="Times New Roman" w:hAnsi="Times New Roman" w:cs="Times New Roman"/>
          <w:spacing w:val="-4"/>
          <w:sz w:val="28"/>
          <w:szCs w:val="28"/>
        </w:rPr>
        <w:t xml:space="preserve"> công tác </w:t>
      </w:r>
      <w:r w:rsidR="000036DC" w:rsidRPr="00F81B5D">
        <w:rPr>
          <w:rFonts w:ascii="Times New Roman" w:hAnsi="Times New Roman" w:cs="Times New Roman"/>
          <w:spacing w:val="-4"/>
          <w:sz w:val="28"/>
          <w:szCs w:val="28"/>
        </w:rPr>
        <w:t>lịch sử Đảng</w:t>
      </w:r>
      <w:r w:rsidR="00467A8E" w:rsidRPr="00F81B5D">
        <w:rPr>
          <w:rFonts w:ascii="Times New Roman" w:hAnsi="Times New Roman" w:cs="Times New Roman"/>
          <w:spacing w:val="-4"/>
          <w:sz w:val="28"/>
          <w:szCs w:val="28"/>
        </w:rPr>
        <w:t xml:space="preserve"> tại đơn vị giảng dạy, nghiên cứu lịch sử Đảng tại Học viện</w:t>
      </w:r>
      <w:r w:rsidR="00F81B5D">
        <w:rPr>
          <w:rFonts w:ascii="Times New Roman" w:hAnsi="Times New Roman" w:cs="Times New Roman"/>
          <w:spacing w:val="-4"/>
          <w:sz w:val="28"/>
          <w:szCs w:val="28"/>
        </w:rPr>
        <w:t>;</w:t>
      </w:r>
      <w:r w:rsidR="000036DC" w:rsidRPr="00F81B5D">
        <w:rPr>
          <w:rFonts w:ascii="Times New Roman" w:hAnsi="Times New Roman" w:cs="Times New Roman"/>
          <w:spacing w:val="-4"/>
          <w:sz w:val="28"/>
          <w:szCs w:val="28"/>
        </w:rPr>
        <w:t xml:space="preserve"> </w:t>
      </w:r>
      <w:r w:rsidR="00467A8E" w:rsidRPr="00F81B5D">
        <w:rPr>
          <w:rFonts w:ascii="Times New Roman" w:hAnsi="Times New Roman" w:cs="Times New Roman"/>
          <w:spacing w:val="-4"/>
          <w:sz w:val="28"/>
          <w:szCs w:val="28"/>
        </w:rPr>
        <w:t>các trường chính trị tỉnh, thành phố trực thuộ</w:t>
      </w:r>
      <w:r w:rsidR="00F81B5D">
        <w:rPr>
          <w:rFonts w:ascii="Times New Roman" w:hAnsi="Times New Roman" w:cs="Times New Roman"/>
          <w:spacing w:val="-4"/>
          <w:sz w:val="28"/>
          <w:szCs w:val="28"/>
        </w:rPr>
        <w:t xml:space="preserve">c Trung ương, </w:t>
      </w:r>
      <w:r w:rsidR="00467A8E" w:rsidRPr="00F81B5D">
        <w:rPr>
          <w:rFonts w:ascii="Times New Roman" w:hAnsi="Times New Roman" w:cs="Times New Roman"/>
          <w:spacing w:val="-4"/>
          <w:sz w:val="28"/>
          <w:szCs w:val="28"/>
        </w:rPr>
        <w:t>trường cán bộ của các bộ, ngành, đoàn thể Trung ương</w:t>
      </w:r>
      <w:r w:rsidR="00F81B5D">
        <w:rPr>
          <w:rFonts w:ascii="Times New Roman" w:hAnsi="Times New Roman" w:cs="Times New Roman"/>
          <w:spacing w:val="-4"/>
          <w:sz w:val="28"/>
          <w:szCs w:val="28"/>
        </w:rPr>
        <w:t xml:space="preserve"> (trường chính trị cấp tỉnh).</w:t>
      </w:r>
    </w:p>
    <w:p w:rsidR="007522F4" w:rsidRPr="00EB6D32" w:rsidRDefault="00F76063" w:rsidP="00EB6D32">
      <w:pPr>
        <w:spacing w:before="60" w:after="60" w:line="300" w:lineRule="auto"/>
        <w:jc w:val="both"/>
        <w:rPr>
          <w:rFonts w:ascii="Times New Roman" w:hAnsi="Times New Roman" w:cs="Times New Roman"/>
          <w:sz w:val="28"/>
          <w:szCs w:val="28"/>
        </w:rPr>
      </w:pPr>
      <w:r w:rsidRPr="00EB6D32">
        <w:rPr>
          <w:rFonts w:ascii="Times New Roman" w:hAnsi="Times New Roman" w:cs="Times New Roman"/>
          <w:sz w:val="28"/>
          <w:szCs w:val="28"/>
        </w:rPr>
        <w:lastRenderedPageBreak/>
        <w:tab/>
        <w:t>2. C</w:t>
      </w:r>
      <w:r w:rsidR="007522F4" w:rsidRPr="00EB6D32">
        <w:rPr>
          <w:rFonts w:ascii="Times New Roman" w:hAnsi="Times New Roman" w:cs="Times New Roman"/>
          <w:sz w:val="28"/>
          <w:szCs w:val="28"/>
        </w:rPr>
        <w:t xml:space="preserve">á nhân đã hoặc đang làm </w:t>
      </w:r>
      <w:r w:rsidR="002A7174" w:rsidRPr="00EB6D32">
        <w:rPr>
          <w:rFonts w:ascii="Times New Roman" w:hAnsi="Times New Roman" w:cs="Times New Roman"/>
          <w:sz w:val="28"/>
          <w:szCs w:val="28"/>
        </w:rPr>
        <w:t>công tác nghiên cứu, giảng dạy, tuyên truyền</w:t>
      </w:r>
      <w:r w:rsidR="007522F4" w:rsidRPr="00EB6D32">
        <w:rPr>
          <w:rFonts w:ascii="Times New Roman" w:hAnsi="Times New Roman" w:cs="Times New Roman"/>
          <w:sz w:val="28"/>
          <w:szCs w:val="28"/>
        </w:rPr>
        <w:t xml:space="preserve"> </w:t>
      </w:r>
      <w:r w:rsidR="00761B22" w:rsidRPr="00EB6D32">
        <w:rPr>
          <w:rFonts w:ascii="Times New Roman" w:hAnsi="Times New Roman" w:cs="Times New Roman"/>
          <w:sz w:val="28"/>
          <w:szCs w:val="28"/>
        </w:rPr>
        <w:t>tại</w:t>
      </w:r>
      <w:r w:rsidR="007522F4" w:rsidRPr="00EB6D32">
        <w:rPr>
          <w:rFonts w:ascii="Times New Roman" w:hAnsi="Times New Roman" w:cs="Times New Roman"/>
          <w:sz w:val="28"/>
          <w:szCs w:val="28"/>
        </w:rPr>
        <w:t xml:space="preserve"> đơn vị phụ trách công tác </w:t>
      </w:r>
      <w:r w:rsidR="00F81B5D">
        <w:rPr>
          <w:rFonts w:ascii="Times New Roman" w:hAnsi="Times New Roman" w:cs="Times New Roman"/>
          <w:sz w:val="28"/>
          <w:szCs w:val="28"/>
        </w:rPr>
        <w:t>l</w:t>
      </w:r>
      <w:r w:rsidR="007522F4" w:rsidRPr="00EB6D32">
        <w:rPr>
          <w:rFonts w:ascii="Times New Roman" w:hAnsi="Times New Roman" w:cs="Times New Roman"/>
          <w:sz w:val="28"/>
          <w:szCs w:val="28"/>
        </w:rPr>
        <w:t>ịch sử Đảng hoặ</w:t>
      </w:r>
      <w:r w:rsidR="002328FB" w:rsidRPr="00EB6D32">
        <w:rPr>
          <w:rFonts w:ascii="Times New Roman" w:hAnsi="Times New Roman" w:cs="Times New Roman"/>
          <w:sz w:val="28"/>
          <w:szCs w:val="28"/>
        </w:rPr>
        <w:t xml:space="preserve">c làm chuyên trách </w:t>
      </w:r>
      <w:r w:rsidR="007522F4" w:rsidRPr="00EB6D32">
        <w:rPr>
          <w:rFonts w:ascii="Times New Roman" w:hAnsi="Times New Roman" w:cs="Times New Roman"/>
          <w:sz w:val="28"/>
          <w:szCs w:val="28"/>
        </w:rPr>
        <w:t xml:space="preserve">công tác </w:t>
      </w:r>
      <w:r w:rsidR="00F81B5D">
        <w:rPr>
          <w:rFonts w:ascii="Times New Roman" w:hAnsi="Times New Roman" w:cs="Times New Roman"/>
          <w:sz w:val="28"/>
          <w:szCs w:val="28"/>
        </w:rPr>
        <w:t>l</w:t>
      </w:r>
      <w:r w:rsidR="007522F4" w:rsidRPr="00EB6D32">
        <w:rPr>
          <w:rFonts w:ascii="Times New Roman" w:hAnsi="Times New Roman" w:cs="Times New Roman"/>
          <w:sz w:val="28"/>
          <w:szCs w:val="28"/>
        </w:rPr>
        <w:t>ịch sử Đảng tại Ban Tuyên giáo các tỉnh</w:t>
      </w:r>
      <w:r w:rsidR="00C47C7E" w:rsidRPr="00EB6D32">
        <w:rPr>
          <w:rFonts w:ascii="Times New Roman" w:hAnsi="Times New Roman" w:cs="Times New Roman"/>
          <w:sz w:val="28"/>
          <w:szCs w:val="28"/>
        </w:rPr>
        <w:t xml:space="preserve"> ủy</w:t>
      </w:r>
      <w:r w:rsidR="007522F4" w:rsidRPr="00EB6D32">
        <w:rPr>
          <w:rFonts w:ascii="Times New Roman" w:hAnsi="Times New Roman" w:cs="Times New Roman"/>
          <w:sz w:val="28"/>
          <w:szCs w:val="28"/>
        </w:rPr>
        <w:t xml:space="preserve">, thành </w:t>
      </w:r>
      <w:r w:rsidR="00C47C7E" w:rsidRPr="00EB6D32">
        <w:rPr>
          <w:rFonts w:ascii="Times New Roman" w:hAnsi="Times New Roman" w:cs="Times New Roman"/>
          <w:sz w:val="28"/>
          <w:szCs w:val="28"/>
        </w:rPr>
        <w:t xml:space="preserve">ủy </w:t>
      </w:r>
      <w:r w:rsidR="007522F4" w:rsidRPr="00EB6D32">
        <w:rPr>
          <w:rFonts w:ascii="Times New Roman" w:hAnsi="Times New Roman" w:cs="Times New Roman"/>
          <w:sz w:val="28"/>
          <w:szCs w:val="28"/>
        </w:rPr>
        <w:t>trực thuộc Trung ương</w:t>
      </w:r>
      <w:r w:rsidR="00F81B5D">
        <w:rPr>
          <w:rFonts w:ascii="Times New Roman" w:hAnsi="Times New Roman" w:cs="Times New Roman"/>
          <w:sz w:val="28"/>
          <w:szCs w:val="28"/>
        </w:rPr>
        <w:t xml:space="preserve"> (Ban Tuyên giáo cấp tỉnh)</w:t>
      </w:r>
      <w:r w:rsidR="007522F4" w:rsidRPr="00EB6D32">
        <w:rPr>
          <w:rFonts w:ascii="Times New Roman" w:hAnsi="Times New Roman" w:cs="Times New Roman"/>
          <w:sz w:val="28"/>
          <w:szCs w:val="28"/>
        </w:rPr>
        <w:t xml:space="preserve"> và Ban Tuyên giáo các huyện</w:t>
      </w:r>
      <w:r w:rsidR="00D76482" w:rsidRPr="00EB6D32">
        <w:rPr>
          <w:rFonts w:ascii="Times New Roman" w:hAnsi="Times New Roman" w:cs="Times New Roman"/>
          <w:sz w:val="28"/>
          <w:szCs w:val="28"/>
        </w:rPr>
        <w:t xml:space="preserve"> ủy</w:t>
      </w:r>
      <w:r w:rsidR="007522F4" w:rsidRPr="00EB6D32">
        <w:rPr>
          <w:rFonts w:ascii="Times New Roman" w:hAnsi="Times New Roman" w:cs="Times New Roman"/>
          <w:sz w:val="28"/>
          <w:szCs w:val="28"/>
        </w:rPr>
        <w:t>, quận</w:t>
      </w:r>
      <w:r w:rsidR="00D76482" w:rsidRPr="00EB6D32">
        <w:rPr>
          <w:rFonts w:ascii="Times New Roman" w:hAnsi="Times New Roman" w:cs="Times New Roman"/>
          <w:sz w:val="28"/>
          <w:szCs w:val="28"/>
        </w:rPr>
        <w:t xml:space="preserve"> ủy</w:t>
      </w:r>
      <w:r w:rsidR="007522F4" w:rsidRPr="00EB6D32">
        <w:rPr>
          <w:rFonts w:ascii="Times New Roman" w:hAnsi="Times New Roman" w:cs="Times New Roman"/>
          <w:sz w:val="28"/>
          <w:szCs w:val="28"/>
        </w:rPr>
        <w:t xml:space="preserve">, thị </w:t>
      </w:r>
      <w:r w:rsidR="00D76482" w:rsidRPr="00EB6D32">
        <w:rPr>
          <w:rFonts w:ascii="Times New Roman" w:hAnsi="Times New Roman" w:cs="Times New Roman"/>
          <w:sz w:val="28"/>
          <w:szCs w:val="28"/>
        </w:rPr>
        <w:t>ủy</w:t>
      </w:r>
      <w:r w:rsidR="007522F4" w:rsidRPr="00EB6D32">
        <w:rPr>
          <w:rFonts w:ascii="Times New Roman" w:hAnsi="Times New Roman" w:cs="Times New Roman"/>
          <w:sz w:val="28"/>
          <w:szCs w:val="28"/>
        </w:rPr>
        <w:t xml:space="preserve">, thành </w:t>
      </w:r>
      <w:r w:rsidR="00D76482" w:rsidRPr="00EB6D32">
        <w:rPr>
          <w:rFonts w:ascii="Times New Roman" w:hAnsi="Times New Roman" w:cs="Times New Roman"/>
          <w:sz w:val="28"/>
          <w:szCs w:val="28"/>
        </w:rPr>
        <w:t>ủy</w:t>
      </w:r>
      <w:r w:rsidR="007522F4" w:rsidRPr="00EB6D32">
        <w:rPr>
          <w:rFonts w:ascii="Times New Roman" w:hAnsi="Times New Roman" w:cs="Times New Roman"/>
          <w:sz w:val="28"/>
          <w:szCs w:val="28"/>
        </w:rPr>
        <w:t xml:space="preserve"> thuộc tỉnh</w:t>
      </w:r>
      <w:r w:rsidR="00D76482" w:rsidRPr="00EB6D32">
        <w:rPr>
          <w:rFonts w:ascii="Times New Roman" w:hAnsi="Times New Roman" w:cs="Times New Roman"/>
          <w:sz w:val="28"/>
          <w:szCs w:val="28"/>
        </w:rPr>
        <w:t xml:space="preserve"> ủy, thành ủy</w:t>
      </w:r>
      <w:r w:rsidR="00F81B5D">
        <w:rPr>
          <w:rFonts w:ascii="Times New Roman" w:hAnsi="Times New Roman" w:cs="Times New Roman"/>
          <w:sz w:val="28"/>
          <w:szCs w:val="28"/>
        </w:rPr>
        <w:t xml:space="preserve"> (Ban Tuyên giáo cấp huyện).</w:t>
      </w:r>
    </w:p>
    <w:p w:rsidR="007522F4" w:rsidRPr="00EB6D32" w:rsidRDefault="00286898"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spacing w:val="-4"/>
          <w:sz w:val="28"/>
          <w:szCs w:val="28"/>
        </w:rPr>
        <w:tab/>
      </w:r>
      <w:r w:rsidR="002A7174" w:rsidRPr="00EB6D32">
        <w:rPr>
          <w:rFonts w:ascii="Times New Roman" w:hAnsi="Times New Roman" w:cs="Times New Roman"/>
          <w:sz w:val="28"/>
          <w:szCs w:val="28"/>
        </w:rPr>
        <w:t xml:space="preserve">3. </w:t>
      </w:r>
      <w:r w:rsidR="007522F4" w:rsidRPr="00EB6D32">
        <w:rPr>
          <w:rFonts w:ascii="Times New Roman" w:hAnsi="Times New Roman" w:cs="Times New Roman"/>
          <w:color w:val="000000" w:themeColor="text1"/>
          <w:sz w:val="28"/>
          <w:szCs w:val="28"/>
        </w:rPr>
        <w:t>Trường hợp khác do Giám đốc Học viện quyết định.</w:t>
      </w:r>
    </w:p>
    <w:p w:rsidR="007522F4" w:rsidRPr="00EB6D32" w:rsidRDefault="007522F4" w:rsidP="00EB6D32">
      <w:pPr>
        <w:spacing w:before="60" w:after="60" w:line="300" w:lineRule="auto"/>
        <w:ind w:firstLine="720"/>
        <w:jc w:val="both"/>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Điều 5. Điều kiện, tiêu chuẩn xét tặng Kỷ niệm chương</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 xml:space="preserve">1. </w:t>
      </w:r>
      <w:r w:rsidR="00AE57D0" w:rsidRPr="00EB6D32">
        <w:rPr>
          <w:rFonts w:ascii="Times New Roman" w:hAnsi="Times New Roman" w:cs="Times New Roman"/>
          <w:color w:val="000000" w:themeColor="text1"/>
          <w:sz w:val="28"/>
          <w:szCs w:val="28"/>
        </w:rPr>
        <w:t>C</w:t>
      </w:r>
      <w:r w:rsidRPr="00EB6D32">
        <w:rPr>
          <w:rFonts w:ascii="Times New Roman" w:hAnsi="Times New Roman" w:cs="Times New Roman"/>
          <w:color w:val="000000" w:themeColor="text1"/>
          <w:sz w:val="28"/>
          <w:szCs w:val="28"/>
        </w:rPr>
        <w:t>á nhân thuộc đối tượng quy định tại khoản 1</w:t>
      </w:r>
      <w:r w:rsidR="007C4779" w:rsidRPr="00EB6D32">
        <w:rPr>
          <w:rFonts w:ascii="Times New Roman" w:hAnsi="Times New Roman" w:cs="Times New Roman"/>
          <w:color w:val="000000" w:themeColor="text1"/>
          <w:sz w:val="28"/>
          <w:szCs w:val="28"/>
        </w:rPr>
        <w:t>,</w:t>
      </w:r>
      <w:r w:rsidR="004F1AD4" w:rsidRPr="00EB6D32">
        <w:rPr>
          <w:rFonts w:ascii="Times New Roman" w:hAnsi="Times New Roman" w:cs="Times New Roman"/>
          <w:color w:val="000000" w:themeColor="text1"/>
          <w:sz w:val="28"/>
          <w:szCs w:val="28"/>
        </w:rPr>
        <w:t xml:space="preserve"> </w:t>
      </w:r>
      <w:r w:rsidR="004C1E81" w:rsidRPr="00EB6D32">
        <w:rPr>
          <w:rFonts w:ascii="Times New Roman" w:hAnsi="Times New Roman" w:cs="Times New Roman"/>
          <w:color w:val="000000" w:themeColor="text1"/>
          <w:sz w:val="28"/>
          <w:szCs w:val="28"/>
        </w:rPr>
        <w:t xml:space="preserve">2 </w:t>
      </w:r>
      <w:r w:rsidR="004F1AD4" w:rsidRPr="00EB6D32">
        <w:rPr>
          <w:rFonts w:ascii="Times New Roman" w:hAnsi="Times New Roman" w:cs="Times New Roman"/>
          <w:color w:val="000000" w:themeColor="text1"/>
          <w:sz w:val="28"/>
          <w:szCs w:val="28"/>
        </w:rPr>
        <w:t>Đ</w:t>
      </w:r>
      <w:r w:rsidRPr="00EB6D32">
        <w:rPr>
          <w:rFonts w:ascii="Times New Roman" w:hAnsi="Times New Roman" w:cs="Times New Roman"/>
          <w:color w:val="000000" w:themeColor="text1"/>
          <w:sz w:val="28"/>
          <w:szCs w:val="28"/>
        </w:rPr>
        <w:t xml:space="preserve">iều 4 của Quy chế này phải hoàn thành nhiệm vụ được giao trong thời gian </w:t>
      </w:r>
      <w:r w:rsidR="004C1E81" w:rsidRPr="00EB6D32">
        <w:rPr>
          <w:rFonts w:ascii="Times New Roman" w:hAnsi="Times New Roman" w:cs="Times New Roman"/>
          <w:color w:val="000000" w:themeColor="text1"/>
          <w:sz w:val="28"/>
          <w:szCs w:val="28"/>
        </w:rPr>
        <w:t xml:space="preserve">tính thành tích </w:t>
      </w:r>
      <w:r w:rsidRPr="00EB6D32">
        <w:rPr>
          <w:rFonts w:ascii="Times New Roman" w:hAnsi="Times New Roman" w:cs="Times New Roman"/>
          <w:color w:val="000000" w:themeColor="text1"/>
          <w:sz w:val="28"/>
          <w:szCs w:val="28"/>
        </w:rPr>
        <w:t>đề nghị xét tặng và đạt một trong các tiêu chuẩn về thời gian như sau:</w:t>
      </w:r>
    </w:p>
    <w:p w:rsidR="00761B22" w:rsidRPr="00EB6D32" w:rsidRDefault="00761B22"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a) Cá nhân không giữ chức vụ lãnh đạo, quản lý: từ 10 năm trở lên.</w:t>
      </w:r>
    </w:p>
    <w:p w:rsidR="00761B22" w:rsidRPr="00EB6D32" w:rsidRDefault="00761B22"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 xml:space="preserve">b) </w:t>
      </w:r>
      <w:r w:rsidR="002D1FF7">
        <w:rPr>
          <w:rFonts w:ascii="Times New Roman" w:hAnsi="Times New Roman" w:cs="Times New Roman"/>
          <w:color w:val="000000" w:themeColor="text1"/>
          <w:sz w:val="28"/>
          <w:szCs w:val="28"/>
        </w:rPr>
        <w:t>Cá nhân giữ chức vụ từ Phó Trưởng</w:t>
      </w:r>
      <w:r w:rsidRPr="00EB6D32">
        <w:rPr>
          <w:rFonts w:ascii="Times New Roman" w:hAnsi="Times New Roman" w:cs="Times New Roman"/>
          <w:color w:val="000000" w:themeColor="text1"/>
          <w:sz w:val="28"/>
          <w:szCs w:val="28"/>
        </w:rPr>
        <w:t xml:space="preserve"> phòng và tương đương</w:t>
      </w:r>
      <w:r w:rsidR="002D1FF7">
        <w:rPr>
          <w:rFonts w:ascii="Times New Roman" w:hAnsi="Times New Roman" w:cs="Times New Roman"/>
          <w:color w:val="000000" w:themeColor="text1"/>
          <w:sz w:val="28"/>
          <w:szCs w:val="28"/>
        </w:rPr>
        <w:t xml:space="preserve"> trở lên</w:t>
      </w:r>
      <w:r w:rsidRPr="00EB6D32">
        <w:rPr>
          <w:rFonts w:ascii="Times New Roman" w:hAnsi="Times New Roman" w:cs="Times New Roman"/>
          <w:color w:val="000000" w:themeColor="text1"/>
          <w:sz w:val="28"/>
          <w:szCs w:val="28"/>
        </w:rPr>
        <w:t>: từ 07 năm trở lên</w:t>
      </w:r>
      <w:r w:rsidR="005D114F" w:rsidRPr="00EB6D32">
        <w:rPr>
          <w:rFonts w:ascii="Times New Roman" w:hAnsi="Times New Roman" w:cs="Times New Roman"/>
          <w:color w:val="000000" w:themeColor="text1"/>
          <w:sz w:val="28"/>
          <w:szCs w:val="28"/>
        </w:rPr>
        <w:t xml:space="preserve"> (trong đó có </w:t>
      </w:r>
      <w:r w:rsidR="002D1FF7">
        <w:rPr>
          <w:rFonts w:ascii="Times New Roman" w:hAnsi="Times New Roman" w:cs="Times New Roman"/>
          <w:color w:val="000000" w:themeColor="text1"/>
          <w:sz w:val="28"/>
          <w:szCs w:val="28"/>
        </w:rPr>
        <w:t xml:space="preserve">ít nhất </w:t>
      </w:r>
      <w:r w:rsidR="005D114F" w:rsidRPr="00EB6D32">
        <w:rPr>
          <w:rFonts w:ascii="Times New Roman" w:hAnsi="Times New Roman" w:cs="Times New Roman"/>
          <w:color w:val="000000" w:themeColor="text1"/>
          <w:sz w:val="28"/>
          <w:szCs w:val="28"/>
        </w:rPr>
        <w:t>03 năm giữ chức vụ)</w:t>
      </w:r>
      <w:r w:rsidRPr="00EB6D32">
        <w:rPr>
          <w:rFonts w:ascii="Times New Roman" w:hAnsi="Times New Roman" w:cs="Times New Roman"/>
          <w:color w:val="000000" w:themeColor="text1"/>
          <w:sz w:val="28"/>
          <w:szCs w:val="28"/>
        </w:rPr>
        <w:t>.</w:t>
      </w:r>
    </w:p>
    <w:p w:rsidR="00761B22" w:rsidRPr="00EB6D32" w:rsidRDefault="00761B22"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 xml:space="preserve">c) </w:t>
      </w:r>
      <w:r w:rsidR="002D1FF7">
        <w:rPr>
          <w:rFonts w:ascii="Times New Roman" w:hAnsi="Times New Roman" w:cs="Times New Roman"/>
          <w:color w:val="000000" w:themeColor="text1"/>
          <w:sz w:val="28"/>
          <w:szCs w:val="28"/>
        </w:rPr>
        <w:t>Cá nhân giữ chức vụ từ Phó Vụ trưởng</w:t>
      </w:r>
      <w:r w:rsidRPr="00EB6D32">
        <w:rPr>
          <w:rFonts w:ascii="Times New Roman" w:hAnsi="Times New Roman" w:cs="Times New Roman"/>
          <w:color w:val="000000" w:themeColor="text1"/>
          <w:sz w:val="28"/>
          <w:szCs w:val="28"/>
        </w:rPr>
        <w:t xml:space="preserve"> và tương đương</w:t>
      </w:r>
      <w:r w:rsidR="002D1FF7">
        <w:rPr>
          <w:rFonts w:ascii="Times New Roman" w:hAnsi="Times New Roman" w:cs="Times New Roman"/>
          <w:color w:val="000000" w:themeColor="text1"/>
          <w:sz w:val="28"/>
          <w:szCs w:val="28"/>
        </w:rPr>
        <w:t xml:space="preserve"> trở lên</w:t>
      </w:r>
      <w:r w:rsidRPr="00EB6D32">
        <w:rPr>
          <w:rFonts w:ascii="Times New Roman" w:hAnsi="Times New Roman" w:cs="Times New Roman"/>
          <w:color w:val="000000" w:themeColor="text1"/>
          <w:sz w:val="28"/>
          <w:szCs w:val="28"/>
        </w:rPr>
        <w:t>: từ 05 năm trở lên</w:t>
      </w:r>
      <w:r w:rsidR="005D114F" w:rsidRPr="00EB6D32">
        <w:rPr>
          <w:rFonts w:ascii="Times New Roman" w:hAnsi="Times New Roman" w:cs="Times New Roman"/>
          <w:color w:val="000000" w:themeColor="text1"/>
          <w:sz w:val="28"/>
          <w:szCs w:val="28"/>
        </w:rPr>
        <w:t xml:space="preserve"> (trong đó có </w:t>
      </w:r>
      <w:r w:rsidR="002D1FF7">
        <w:rPr>
          <w:rFonts w:ascii="Times New Roman" w:hAnsi="Times New Roman" w:cs="Times New Roman"/>
          <w:color w:val="000000" w:themeColor="text1"/>
          <w:sz w:val="28"/>
          <w:szCs w:val="28"/>
        </w:rPr>
        <w:t xml:space="preserve">ít nhất </w:t>
      </w:r>
      <w:r w:rsidR="005D114F" w:rsidRPr="00EB6D32">
        <w:rPr>
          <w:rFonts w:ascii="Times New Roman" w:hAnsi="Times New Roman" w:cs="Times New Roman"/>
          <w:color w:val="000000" w:themeColor="text1"/>
          <w:sz w:val="28"/>
          <w:szCs w:val="28"/>
        </w:rPr>
        <w:t>02 năm giữ chức vụ)</w:t>
      </w:r>
      <w:r w:rsidRPr="00EB6D32">
        <w:rPr>
          <w:rFonts w:ascii="Times New Roman" w:hAnsi="Times New Roman" w:cs="Times New Roman"/>
          <w:color w:val="000000" w:themeColor="text1"/>
          <w:sz w:val="28"/>
          <w:szCs w:val="28"/>
        </w:rPr>
        <w:t>.</w:t>
      </w:r>
      <w:r w:rsidRPr="00EB6D32">
        <w:rPr>
          <w:rFonts w:ascii="Times New Roman" w:hAnsi="Times New Roman" w:cs="Times New Roman"/>
          <w:color w:val="000000" w:themeColor="text1"/>
          <w:sz w:val="28"/>
          <w:szCs w:val="28"/>
        </w:rPr>
        <w:tab/>
      </w:r>
    </w:p>
    <w:p w:rsidR="00DF4070" w:rsidRPr="00FB3088" w:rsidRDefault="00761B22" w:rsidP="00EB6D32">
      <w:pPr>
        <w:spacing w:before="60" w:after="60" w:line="300" w:lineRule="auto"/>
        <w:ind w:firstLine="720"/>
        <w:jc w:val="both"/>
        <w:rPr>
          <w:rFonts w:ascii="Times New Roman" w:hAnsi="Times New Roman" w:cs="Times New Roman"/>
          <w:color w:val="000000" w:themeColor="text1"/>
          <w:sz w:val="28"/>
          <w:szCs w:val="28"/>
        </w:rPr>
      </w:pPr>
      <w:r w:rsidRPr="00FB3088">
        <w:rPr>
          <w:rFonts w:ascii="Times New Roman" w:hAnsi="Times New Roman" w:cs="Times New Roman"/>
          <w:color w:val="000000" w:themeColor="text1"/>
          <w:sz w:val="28"/>
          <w:szCs w:val="28"/>
        </w:rPr>
        <w:t>d</w:t>
      </w:r>
      <w:r w:rsidR="007522F4" w:rsidRPr="00FB3088">
        <w:rPr>
          <w:rFonts w:ascii="Times New Roman" w:hAnsi="Times New Roman" w:cs="Times New Roman"/>
          <w:color w:val="000000" w:themeColor="text1"/>
          <w:sz w:val="28"/>
          <w:szCs w:val="28"/>
        </w:rPr>
        <w:t xml:space="preserve">) </w:t>
      </w:r>
      <w:r w:rsidR="002D1FF7" w:rsidRPr="00FB3088">
        <w:rPr>
          <w:rFonts w:ascii="Times New Roman" w:hAnsi="Times New Roman" w:cs="Times New Roman"/>
          <w:color w:val="000000" w:themeColor="text1"/>
          <w:sz w:val="28"/>
          <w:szCs w:val="28"/>
        </w:rPr>
        <w:t>Cá nhân giữ chức vụ từ</w:t>
      </w:r>
      <w:r w:rsidR="007522F4" w:rsidRPr="00FB3088">
        <w:rPr>
          <w:rFonts w:ascii="Times New Roman" w:hAnsi="Times New Roman" w:cs="Times New Roman"/>
          <w:color w:val="000000" w:themeColor="text1"/>
          <w:sz w:val="28"/>
          <w:szCs w:val="28"/>
        </w:rPr>
        <w:t xml:space="preserve"> </w:t>
      </w:r>
      <w:r w:rsidR="002D1FF7" w:rsidRPr="00FB3088">
        <w:rPr>
          <w:rFonts w:ascii="Times New Roman" w:hAnsi="Times New Roman" w:cs="Times New Roman"/>
          <w:color w:val="000000" w:themeColor="text1"/>
          <w:sz w:val="28"/>
          <w:szCs w:val="28"/>
        </w:rPr>
        <w:t xml:space="preserve">Thứ trưởng </w:t>
      </w:r>
      <w:r w:rsidR="007522F4" w:rsidRPr="00FB3088">
        <w:rPr>
          <w:rFonts w:ascii="Times New Roman" w:hAnsi="Times New Roman" w:cs="Times New Roman"/>
          <w:color w:val="000000" w:themeColor="text1"/>
          <w:sz w:val="28"/>
          <w:szCs w:val="28"/>
        </w:rPr>
        <w:t>và tương đương</w:t>
      </w:r>
      <w:r w:rsidR="002D1FF7" w:rsidRPr="00FB3088">
        <w:rPr>
          <w:rFonts w:ascii="Times New Roman" w:hAnsi="Times New Roman" w:cs="Times New Roman"/>
          <w:color w:val="000000" w:themeColor="text1"/>
          <w:sz w:val="28"/>
          <w:szCs w:val="28"/>
        </w:rPr>
        <w:t xml:space="preserve"> trở lên</w:t>
      </w:r>
      <w:r w:rsidR="007522F4" w:rsidRPr="00FB3088">
        <w:rPr>
          <w:rFonts w:ascii="Times New Roman" w:hAnsi="Times New Roman" w:cs="Times New Roman"/>
          <w:color w:val="000000" w:themeColor="text1"/>
          <w:sz w:val="28"/>
          <w:szCs w:val="28"/>
        </w:rPr>
        <w:t>: không tính thời gian xét tặng Kỷ niệm chương.</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(Quy định chức danh tương đương để xét khen thưởng áp dụng theo pháp luật hiện hành).</w:t>
      </w:r>
    </w:p>
    <w:p w:rsidR="007522F4" w:rsidRPr="00EB6D32" w:rsidRDefault="005D114F" w:rsidP="00EB6D32">
      <w:pPr>
        <w:spacing w:before="60" w:after="60" w:line="300" w:lineRule="auto"/>
        <w:ind w:firstLine="720"/>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2</w:t>
      </w:r>
      <w:r w:rsidR="007522F4" w:rsidRPr="00EB6D32">
        <w:rPr>
          <w:rFonts w:ascii="Times New Roman" w:hAnsi="Times New Roman" w:cs="Times New Roman"/>
          <w:color w:val="000000" w:themeColor="text1"/>
          <w:sz w:val="28"/>
          <w:szCs w:val="28"/>
        </w:rPr>
        <w:t xml:space="preserve">. Đối với cá nhân thuộc đối tượng quy định tại khoản </w:t>
      </w:r>
      <w:r w:rsidR="004C1E81" w:rsidRPr="00EB6D32">
        <w:rPr>
          <w:rFonts w:ascii="Times New Roman" w:hAnsi="Times New Roman" w:cs="Times New Roman"/>
          <w:color w:val="000000" w:themeColor="text1"/>
          <w:sz w:val="28"/>
          <w:szCs w:val="28"/>
        </w:rPr>
        <w:t>3</w:t>
      </w:r>
      <w:r w:rsidR="007522F4" w:rsidRPr="00EB6D32">
        <w:rPr>
          <w:rFonts w:ascii="Times New Roman" w:hAnsi="Times New Roman" w:cs="Times New Roman"/>
          <w:color w:val="000000" w:themeColor="text1"/>
          <w:sz w:val="28"/>
          <w:szCs w:val="28"/>
        </w:rPr>
        <w:t xml:space="preserve"> </w:t>
      </w:r>
      <w:r w:rsidR="004F1AD4" w:rsidRPr="00EB6D32">
        <w:rPr>
          <w:rFonts w:ascii="Times New Roman" w:hAnsi="Times New Roman" w:cs="Times New Roman"/>
          <w:color w:val="000000" w:themeColor="text1"/>
          <w:sz w:val="28"/>
          <w:szCs w:val="28"/>
        </w:rPr>
        <w:t>Đ</w:t>
      </w:r>
      <w:r w:rsidR="007522F4" w:rsidRPr="00EB6D32">
        <w:rPr>
          <w:rFonts w:ascii="Times New Roman" w:hAnsi="Times New Roman" w:cs="Times New Roman"/>
          <w:color w:val="000000" w:themeColor="text1"/>
          <w:sz w:val="28"/>
          <w:szCs w:val="28"/>
        </w:rPr>
        <w:t>iều 4 của Quy chế này do Giám đốc Học viện quyết định.</w:t>
      </w:r>
    </w:p>
    <w:p w:rsidR="007522F4" w:rsidRPr="002D1FF7" w:rsidRDefault="00987A14" w:rsidP="00EB6D32">
      <w:pPr>
        <w:spacing w:before="60" w:after="60" w:line="300" w:lineRule="auto"/>
        <w:jc w:val="both"/>
        <w:rPr>
          <w:rFonts w:ascii="Times New Roman Bold" w:hAnsi="Times New Roman Bold" w:cs="Times New Roman"/>
          <w:b/>
          <w:color w:val="000000" w:themeColor="text1"/>
          <w:spacing w:val="-12"/>
          <w:sz w:val="28"/>
          <w:szCs w:val="28"/>
        </w:rPr>
      </w:pPr>
      <w:r w:rsidRPr="002D1FF7">
        <w:rPr>
          <w:rFonts w:ascii="Times New Roman Bold" w:hAnsi="Times New Roman Bold" w:cs="Times New Roman"/>
          <w:color w:val="000000" w:themeColor="text1"/>
          <w:spacing w:val="-12"/>
          <w:sz w:val="28"/>
          <w:szCs w:val="28"/>
        </w:rPr>
        <w:tab/>
      </w:r>
      <w:r w:rsidR="007522F4" w:rsidRPr="002D1FF7">
        <w:rPr>
          <w:rFonts w:ascii="Times New Roman Bold" w:hAnsi="Times New Roman Bold" w:cs="Times New Roman"/>
          <w:b/>
          <w:color w:val="000000" w:themeColor="text1"/>
          <w:spacing w:val="-12"/>
          <w:sz w:val="28"/>
          <w:szCs w:val="28"/>
        </w:rPr>
        <w:t xml:space="preserve">Điều 6. </w:t>
      </w:r>
      <w:r w:rsidR="002D1FF7" w:rsidRPr="002D1FF7">
        <w:rPr>
          <w:rFonts w:ascii="Times New Roman Bold" w:hAnsi="Times New Roman Bold" w:cs="Times New Roman"/>
          <w:b/>
          <w:color w:val="000000" w:themeColor="text1"/>
          <w:spacing w:val="-12"/>
          <w:sz w:val="28"/>
          <w:szCs w:val="28"/>
        </w:rPr>
        <w:t>Đối tượng c</w:t>
      </w:r>
      <w:r w:rsidR="00B72CBA" w:rsidRPr="002D1FF7">
        <w:rPr>
          <w:rFonts w:ascii="Times New Roman Bold" w:hAnsi="Times New Roman Bold" w:cs="Times New Roman"/>
          <w:b/>
          <w:color w:val="000000"/>
          <w:spacing w:val="-12"/>
          <w:sz w:val="28"/>
          <w:szCs w:val="28"/>
        </w:rPr>
        <w:t>hưa</w:t>
      </w:r>
      <w:r w:rsidR="002D1FF7" w:rsidRPr="002D1FF7">
        <w:rPr>
          <w:rFonts w:ascii="Times New Roman Bold" w:hAnsi="Times New Roman Bold" w:cs="Times New Roman"/>
          <w:b/>
          <w:color w:val="000000"/>
          <w:spacing w:val="-12"/>
          <w:sz w:val="28"/>
          <w:szCs w:val="28"/>
        </w:rPr>
        <w:t xml:space="preserve"> được</w:t>
      </w:r>
      <w:r w:rsidR="00B72CBA" w:rsidRPr="002D1FF7">
        <w:rPr>
          <w:rFonts w:ascii="Times New Roman Bold" w:hAnsi="Times New Roman Bold" w:cs="Times New Roman"/>
          <w:b/>
          <w:color w:val="000000"/>
          <w:spacing w:val="-12"/>
          <w:sz w:val="28"/>
          <w:szCs w:val="28"/>
        </w:rPr>
        <w:t xml:space="preserve"> xét tặng và không</w:t>
      </w:r>
      <w:r w:rsidR="002D1FF7" w:rsidRPr="002D1FF7">
        <w:rPr>
          <w:rFonts w:ascii="Times New Roman Bold" w:hAnsi="Times New Roman Bold" w:cs="Times New Roman"/>
          <w:b/>
          <w:color w:val="000000"/>
          <w:spacing w:val="-12"/>
          <w:sz w:val="28"/>
          <w:szCs w:val="28"/>
        </w:rPr>
        <w:t xml:space="preserve"> được</w:t>
      </w:r>
      <w:r w:rsidR="00B72CBA" w:rsidRPr="002D1FF7">
        <w:rPr>
          <w:rFonts w:ascii="Times New Roman Bold" w:hAnsi="Times New Roman Bold" w:cs="Times New Roman"/>
          <w:b/>
          <w:color w:val="000000"/>
          <w:spacing w:val="-12"/>
          <w:sz w:val="28"/>
          <w:szCs w:val="28"/>
        </w:rPr>
        <w:t xml:space="preserve"> xét tặng Kỷ niệm chương</w:t>
      </w:r>
    </w:p>
    <w:p w:rsidR="007D7175"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r>
      <w:r w:rsidR="007D7175" w:rsidRPr="00EB6D32">
        <w:rPr>
          <w:rFonts w:ascii="Times New Roman" w:hAnsi="Times New Roman" w:cs="Times New Roman"/>
          <w:color w:val="000000"/>
          <w:sz w:val="28"/>
          <w:szCs w:val="28"/>
        </w:rPr>
        <w:t>1. Cá nhân đã được tặng Kỷ niệm chương “Vì sự nghiệp Lịch sử Đảng” của Giám đốc Học viện thì không xét tặng theo quy định của Quy chế này.</w:t>
      </w:r>
    </w:p>
    <w:p w:rsidR="002D1FF7"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r>
      <w:r w:rsidR="008C1A28" w:rsidRPr="00EB6D32">
        <w:rPr>
          <w:rFonts w:ascii="Times New Roman" w:hAnsi="Times New Roman" w:cs="Times New Roman"/>
          <w:color w:val="000000" w:themeColor="text1"/>
          <w:sz w:val="28"/>
          <w:szCs w:val="28"/>
        </w:rPr>
        <w:t>2</w:t>
      </w:r>
      <w:r w:rsidRPr="00EB6D32">
        <w:rPr>
          <w:rFonts w:ascii="Times New Roman" w:hAnsi="Times New Roman" w:cs="Times New Roman"/>
          <w:color w:val="000000" w:themeColor="text1"/>
          <w:sz w:val="28"/>
          <w:szCs w:val="28"/>
        </w:rPr>
        <w:t>.</w:t>
      </w:r>
      <w:r w:rsidR="002D1FF7" w:rsidRPr="002D1FF7">
        <w:rPr>
          <w:rFonts w:ascii="Times New Roman" w:hAnsi="Times New Roman" w:cs="Times New Roman"/>
          <w:color w:val="000000" w:themeColor="text1"/>
          <w:sz w:val="28"/>
          <w:szCs w:val="28"/>
        </w:rPr>
        <w:t xml:space="preserve"> </w:t>
      </w:r>
      <w:r w:rsidR="002D1FF7" w:rsidRPr="00EB6D32">
        <w:rPr>
          <w:rFonts w:ascii="Times New Roman" w:hAnsi="Times New Roman" w:cs="Times New Roman"/>
          <w:color w:val="000000" w:themeColor="text1"/>
          <w:sz w:val="28"/>
          <w:szCs w:val="28"/>
        </w:rPr>
        <w:t>Cá nhân bị hình thức kỷ luật khiển trách chỉ được xét tặng Kỷ niệm chương sau khi hết thời gian chịu kỷ luật. Thời gian chịu kỷ luật không được tính để xét tặng Kỷ niệm chương.</w:t>
      </w:r>
    </w:p>
    <w:p w:rsidR="002D1FF7" w:rsidRDefault="002D1FF7" w:rsidP="002D1FF7">
      <w:pPr>
        <w:spacing w:before="60" w:after="60" w:line="30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EB6D32">
        <w:rPr>
          <w:rFonts w:ascii="Times New Roman" w:hAnsi="Times New Roman"/>
          <w:color w:val="000000"/>
          <w:sz w:val="28"/>
          <w:szCs w:val="28"/>
        </w:rPr>
        <w:t xml:space="preserve">Chưa xét tặng Kỷ niệm chương đối với cá nhân đang trong thời gian bị </w:t>
      </w:r>
      <w:r w:rsidRPr="00EB6D32">
        <w:rPr>
          <w:rFonts w:ascii="Times New Roman" w:hAnsi="Times New Roman"/>
          <w:color w:val="000000"/>
          <w:sz w:val="28"/>
          <w:szCs w:val="28"/>
          <w:shd w:val="clear" w:color="auto" w:fill="FFFFFF"/>
        </w:rPr>
        <w:t>xem xét thi hành kỷ luật hoặc đang bị cơ quan có thẩm quyền điều tra, thanh tra, kiểm tra khi có dấu hiệu vi phạm hoặc có đơn thư khiếu nại, tố cáo đang được xác minh làm rõ.</w:t>
      </w:r>
    </w:p>
    <w:p w:rsidR="007522F4" w:rsidRPr="00EB6D32" w:rsidRDefault="002D1FF7" w:rsidP="002D1FF7">
      <w:pPr>
        <w:spacing w:before="60" w:after="60" w:line="30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7522F4" w:rsidRPr="00EB6D32">
        <w:rPr>
          <w:rFonts w:ascii="Times New Roman" w:hAnsi="Times New Roman" w:cs="Times New Roman"/>
          <w:color w:val="000000" w:themeColor="text1"/>
          <w:sz w:val="28"/>
          <w:szCs w:val="28"/>
        </w:rPr>
        <w:t xml:space="preserve"> Không xét tặng Kỷ niệm chương đối với cá nhân bị kỷ luật từ hình thức cảnh cáo trở lên.</w:t>
      </w:r>
    </w:p>
    <w:p w:rsidR="007522F4" w:rsidRPr="00EB6D32" w:rsidRDefault="007522F4" w:rsidP="00F81B5D">
      <w:pPr>
        <w:spacing w:before="60" w:after="60" w:line="300" w:lineRule="auto"/>
        <w:ind w:firstLine="720"/>
        <w:jc w:val="both"/>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lastRenderedPageBreak/>
        <w:t>Điều 7. Thẩm quyền</w:t>
      </w:r>
      <w:r w:rsidR="00761B22" w:rsidRPr="00EB6D32">
        <w:rPr>
          <w:rFonts w:ascii="Times New Roman" w:hAnsi="Times New Roman" w:cs="Times New Roman"/>
          <w:b/>
          <w:color w:val="000000" w:themeColor="text1"/>
          <w:sz w:val="28"/>
          <w:szCs w:val="28"/>
        </w:rPr>
        <w:t xml:space="preserve"> xét</w:t>
      </w:r>
      <w:r w:rsidRPr="00EB6D32">
        <w:rPr>
          <w:rFonts w:ascii="Times New Roman" w:hAnsi="Times New Roman" w:cs="Times New Roman"/>
          <w:b/>
          <w:color w:val="000000" w:themeColor="text1"/>
          <w:sz w:val="28"/>
          <w:szCs w:val="28"/>
        </w:rPr>
        <w:t xml:space="preserve"> tặng</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Giám đốc Học viện quyết định việc tặng Kỷ niệm chương.</w:t>
      </w:r>
    </w:p>
    <w:p w:rsidR="007522F4" w:rsidRPr="00EB6D32" w:rsidRDefault="007522F4" w:rsidP="00EB6D32">
      <w:pPr>
        <w:spacing w:before="60" w:after="60" w:line="300" w:lineRule="auto"/>
        <w:jc w:val="center"/>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Chương III</w:t>
      </w:r>
    </w:p>
    <w:p w:rsidR="007522F4" w:rsidRPr="00EB6D32" w:rsidRDefault="007522F4" w:rsidP="00EB6D32">
      <w:pPr>
        <w:spacing w:before="60" w:after="60" w:line="300" w:lineRule="auto"/>
        <w:jc w:val="center"/>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QUY TRÌNH, HỒ SƠ VÀ TỔ CHỨC TRAO TẶNG</w:t>
      </w:r>
    </w:p>
    <w:p w:rsidR="007522F4" w:rsidRPr="00EB6D32" w:rsidRDefault="007522F4" w:rsidP="00EB6D32">
      <w:pPr>
        <w:spacing w:before="60" w:after="60" w:line="300" w:lineRule="auto"/>
        <w:jc w:val="both"/>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ab/>
        <w:t xml:space="preserve">Điều 8. </w:t>
      </w:r>
      <w:r w:rsidR="002D1FF7">
        <w:rPr>
          <w:rFonts w:ascii="Times New Roman" w:hAnsi="Times New Roman" w:cs="Times New Roman"/>
          <w:b/>
          <w:color w:val="000000" w:themeColor="text1"/>
          <w:sz w:val="28"/>
          <w:szCs w:val="28"/>
        </w:rPr>
        <w:t>Hồ sơ, t</w:t>
      </w:r>
      <w:r w:rsidRPr="00EB6D32">
        <w:rPr>
          <w:rFonts w:ascii="Times New Roman" w:hAnsi="Times New Roman" w:cs="Times New Roman"/>
          <w:b/>
          <w:color w:val="000000" w:themeColor="text1"/>
          <w:sz w:val="28"/>
          <w:szCs w:val="28"/>
        </w:rPr>
        <w:t>hủ tục xét tặng Kỷ niệm chương</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 xml:space="preserve">1. </w:t>
      </w:r>
      <w:r w:rsidR="002D1FF7">
        <w:rPr>
          <w:rFonts w:ascii="Times New Roman" w:hAnsi="Times New Roman" w:cs="Times New Roman"/>
          <w:color w:val="000000" w:themeColor="text1"/>
          <w:sz w:val="28"/>
          <w:szCs w:val="28"/>
        </w:rPr>
        <w:t>Hồ sơ</w:t>
      </w:r>
    </w:p>
    <w:p w:rsidR="00B72CBA"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 xml:space="preserve">a) Ban Tuyên giáo </w:t>
      </w:r>
      <w:r w:rsidR="00F81B5D">
        <w:rPr>
          <w:rFonts w:ascii="Times New Roman" w:hAnsi="Times New Roman" w:cs="Times New Roman"/>
          <w:color w:val="000000" w:themeColor="text1"/>
          <w:sz w:val="28"/>
          <w:szCs w:val="28"/>
        </w:rPr>
        <w:t>cấp tỉnh</w:t>
      </w:r>
      <w:r w:rsidRPr="00EB6D32">
        <w:rPr>
          <w:rFonts w:ascii="Times New Roman" w:hAnsi="Times New Roman" w:cs="Times New Roman"/>
          <w:color w:val="000000" w:themeColor="text1"/>
          <w:sz w:val="28"/>
          <w:szCs w:val="28"/>
        </w:rPr>
        <w:t xml:space="preserve"> tổng hợp hồ sơ</w:t>
      </w:r>
      <w:r w:rsidR="00B72CBA" w:rsidRPr="00EB6D32">
        <w:rPr>
          <w:rFonts w:ascii="Times New Roman" w:hAnsi="Times New Roman" w:cs="Times New Roman"/>
          <w:color w:val="000000" w:themeColor="text1"/>
          <w:sz w:val="28"/>
          <w:szCs w:val="28"/>
        </w:rPr>
        <w:t xml:space="preserve"> của các cá nhân đề nghị xét tặng thuộc đơn vị và </w:t>
      </w:r>
      <w:r w:rsidR="00B72CBA" w:rsidRPr="00EB6D32">
        <w:rPr>
          <w:rFonts w:ascii="Times New Roman" w:hAnsi="Times New Roman" w:cs="Times New Roman"/>
          <w:color w:val="000000" w:themeColor="text1"/>
          <w:spacing w:val="-2"/>
          <w:sz w:val="28"/>
          <w:szCs w:val="28"/>
        </w:rPr>
        <w:t xml:space="preserve">Ban Tuyên giáo </w:t>
      </w:r>
      <w:r w:rsidR="00F81B5D">
        <w:rPr>
          <w:rFonts w:ascii="Times New Roman" w:hAnsi="Times New Roman" w:cs="Times New Roman"/>
          <w:color w:val="000000" w:themeColor="text1"/>
          <w:spacing w:val="-2"/>
          <w:sz w:val="28"/>
          <w:szCs w:val="28"/>
        </w:rPr>
        <w:t>cấp huyện</w:t>
      </w:r>
      <w:r w:rsidR="00B72CBA" w:rsidRPr="00EB6D32">
        <w:rPr>
          <w:rFonts w:ascii="Times New Roman" w:hAnsi="Times New Roman" w:cs="Times New Roman"/>
          <w:color w:val="000000" w:themeColor="text1"/>
          <w:spacing w:val="-2"/>
          <w:sz w:val="28"/>
          <w:szCs w:val="28"/>
        </w:rPr>
        <w:t xml:space="preserve"> và </w:t>
      </w:r>
      <w:r w:rsidR="00B72CBA" w:rsidRPr="00EB6D32">
        <w:rPr>
          <w:rFonts w:ascii="Times New Roman" w:hAnsi="Times New Roman" w:cs="Times New Roman"/>
          <w:color w:val="000000" w:themeColor="text1"/>
          <w:sz w:val="28"/>
          <w:szCs w:val="28"/>
        </w:rPr>
        <w:t>gửi về Viện Lịch sử Đảng trước ngày 01/5 hằng năm.</w:t>
      </w:r>
    </w:p>
    <w:p w:rsidR="00950213"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 xml:space="preserve">b) Các trường chính trị </w:t>
      </w:r>
      <w:r w:rsidR="00EB6D32">
        <w:rPr>
          <w:rFonts w:ascii="Times New Roman" w:hAnsi="Times New Roman" w:cs="Times New Roman"/>
          <w:color w:val="000000" w:themeColor="text1"/>
          <w:sz w:val="28"/>
          <w:szCs w:val="28"/>
        </w:rPr>
        <w:t xml:space="preserve">cấp </w:t>
      </w:r>
      <w:r w:rsidRPr="00EB6D32">
        <w:rPr>
          <w:rFonts w:ascii="Times New Roman" w:hAnsi="Times New Roman" w:cs="Times New Roman"/>
          <w:color w:val="000000" w:themeColor="text1"/>
          <w:sz w:val="28"/>
          <w:szCs w:val="28"/>
        </w:rPr>
        <w:t>tỉnh tổng hợp hồ sơ của các cá nhân</w:t>
      </w:r>
      <w:r w:rsidR="00B72CBA" w:rsidRPr="00EB6D32">
        <w:rPr>
          <w:rFonts w:ascii="Times New Roman" w:hAnsi="Times New Roman" w:cs="Times New Roman"/>
          <w:color w:val="000000" w:themeColor="text1"/>
          <w:sz w:val="28"/>
          <w:szCs w:val="28"/>
        </w:rPr>
        <w:t xml:space="preserve"> đề nghị xét tặng</w:t>
      </w:r>
      <w:r w:rsidRPr="00EB6D32">
        <w:rPr>
          <w:rFonts w:ascii="Times New Roman" w:hAnsi="Times New Roman" w:cs="Times New Roman"/>
          <w:color w:val="000000" w:themeColor="text1"/>
          <w:sz w:val="28"/>
          <w:szCs w:val="28"/>
        </w:rPr>
        <w:t xml:space="preserve"> thuộ</w:t>
      </w:r>
      <w:r w:rsidR="00B72CBA" w:rsidRPr="00EB6D32">
        <w:rPr>
          <w:rFonts w:ascii="Times New Roman" w:hAnsi="Times New Roman" w:cs="Times New Roman"/>
          <w:color w:val="000000" w:themeColor="text1"/>
          <w:sz w:val="28"/>
          <w:szCs w:val="28"/>
        </w:rPr>
        <w:t xml:space="preserve">c đơn vị </w:t>
      </w:r>
      <w:r w:rsidRPr="00EB6D32">
        <w:rPr>
          <w:rFonts w:ascii="Times New Roman" w:hAnsi="Times New Roman" w:cs="Times New Roman"/>
          <w:color w:val="000000" w:themeColor="text1"/>
          <w:sz w:val="28"/>
          <w:szCs w:val="28"/>
        </w:rPr>
        <w:t xml:space="preserve">và gửi </w:t>
      </w:r>
      <w:r w:rsidR="00B72CBA" w:rsidRPr="00EB6D32">
        <w:rPr>
          <w:rFonts w:ascii="Times New Roman" w:hAnsi="Times New Roman" w:cs="Times New Roman"/>
          <w:color w:val="000000" w:themeColor="text1"/>
          <w:sz w:val="28"/>
          <w:szCs w:val="28"/>
        </w:rPr>
        <w:t>về</w:t>
      </w:r>
      <w:r w:rsidRPr="00EB6D32">
        <w:rPr>
          <w:rFonts w:ascii="Times New Roman" w:hAnsi="Times New Roman" w:cs="Times New Roman"/>
          <w:color w:val="000000" w:themeColor="text1"/>
          <w:sz w:val="28"/>
          <w:szCs w:val="28"/>
        </w:rPr>
        <w:t xml:space="preserve"> Vụ Các trường chính trị trước ngày </w:t>
      </w:r>
      <w:r w:rsidR="007D7175" w:rsidRPr="00EB6D32">
        <w:rPr>
          <w:rFonts w:ascii="Times New Roman" w:hAnsi="Times New Roman" w:cs="Times New Roman"/>
          <w:color w:val="000000" w:themeColor="text1"/>
          <w:sz w:val="28"/>
          <w:szCs w:val="28"/>
        </w:rPr>
        <w:t>01/5</w:t>
      </w:r>
      <w:r w:rsidRPr="00EB6D32">
        <w:rPr>
          <w:rFonts w:ascii="Times New Roman" w:hAnsi="Times New Roman" w:cs="Times New Roman"/>
          <w:color w:val="000000" w:themeColor="text1"/>
          <w:sz w:val="28"/>
          <w:szCs w:val="28"/>
        </w:rPr>
        <w:t xml:space="preserve"> hằng năm.</w:t>
      </w:r>
    </w:p>
    <w:p w:rsidR="007522F4" w:rsidRPr="00EB6D32" w:rsidRDefault="007522F4" w:rsidP="00950213">
      <w:pPr>
        <w:spacing w:before="60" w:after="60" w:line="300" w:lineRule="auto"/>
        <w:ind w:firstLine="720"/>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 xml:space="preserve">c) Các đơn vị thuộc Học viện tổng hợp hồ sơ của các cá nhân đề nghị xét tặng </w:t>
      </w:r>
      <w:r w:rsidR="009F111A" w:rsidRPr="00EB6D32">
        <w:rPr>
          <w:rFonts w:ascii="Times New Roman" w:hAnsi="Times New Roman" w:cs="Times New Roman"/>
          <w:color w:val="000000" w:themeColor="text1"/>
          <w:sz w:val="28"/>
          <w:szCs w:val="28"/>
        </w:rPr>
        <w:t xml:space="preserve">thuộc đơn vị </w:t>
      </w:r>
      <w:r w:rsidRPr="00EB6D32">
        <w:rPr>
          <w:rFonts w:ascii="Times New Roman" w:hAnsi="Times New Roman" w:cs="Times New Roman"/>
          <w:color w:val="000000" w:themeColor="text1"/>
          <w:sz w:val="28"/>
          <w:szCs w:val="28"/>
        </w:rPr>
        <w:t xml:space="preserve">và gửi về Hội đồng Thi đua - Khen thưởng Học viện (qua Ban Thi đua - Khen thưởng, Vụ Tổ chức - Cán bộ) trước ngày </w:t>
      </w:r>
      <w:r w:rsidR="009F111A" w:rsidRPr="00EB6D32">
        <w:rPr>
          <w:rFonts w:ascii="Times New Roman" w:hAnsi="Times New Roman" w:cs="Times New Roman"/>
          <w:color w:val="000000" w:themeColor="text1"/>
          <w:sz w:val="28"/>
          <w:szCs w:val="28"/>
        </w:rPr>
        <w:t>20</w:t>
      </w:r>
      <w:r w:rsidR="007D7175" w:rsidRPr="00EB6D32">
        <w:rPr>
          <w:rFonts w:ascii="Times New Roman" w:hAnsi="Times New Roman" w:cs="Times New Roman"/>
          <w:color w:val="000000" w:themeColor="text1"/>
          <w:sz w:val="28"/>
          <w:szCs w:val="28"/>
        </w:rPr>
        <w:t>/5</w:t>
      </w:r>
      <w:r w:rsidRPr="00EB6D32">
        <w:rPr>
          <w:rFonts w:ascii="Times New Roman" w:hAnsi="Times New Roman" w:cs="Times New Roman"/>
          <w:color w:val="000000" w:themeColor="text1"/>
          <w:sz w:val="28"/>
          <w:szCs w:val="28"/>
        </w:rPr>
        <w:t xml:space="preserve"> hằng năm. </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2. Tiếp nhận và xử lý hồ sơ</w:t>
      </w:r>
    </w:p>
    <w:p w:rsidR="009F111A" w:rsidRPr="00EB6D32" w:rsidRDefault="007522F4" w:rsidP="00EB6D32">
      <w:pPr>
        <w:spacing w:before="60" w:after="60" w:line="300" w:lineRule="auto"/>
        <w:jc w:val="both"/>
        <w:rPr>
          <w:rFonts w:ascii="Times New Roman" w:hAnsi="Times New Roman" w:cs="Times New Roman"/>
          <w:color w:val="000000"/>
          <w:sz w:val="28"/>
          <w:szCs w:val="28"/>
        </w:rPr>
      </w:pPr>
      <w:r w:rsidRPr="00EB6D32">
        <w:rPr>
          <w:rFonts w:ascii="Times New Roman" w:hAnsi="Times New Roman" w:cs="Times New Roman"/>
          <w:color w:val="000000" w:themeColor="text1"/>
          <w:sz w:val="28"/>
          <w:szCs w:val="28"/>
        </w:rPr>
        <w:tab/>
        <w:t>a) Viện Lịch sử Đả</w:t>
      </w:r>
      <w:r w:rsidR="009F111A" w:rsidRPr="00EB6D32">
        <w:rPr>
          <w:rFonts w:ascii="Times New Roman" w:hAnsi="Times New Roman" w:cs="Times New Roman"/>
          <w:color w:val="000000" w:themeColor="text1"/>
          <w:sz w:val="28"/>
          <w:szCs w:val="28"/>
        </w:rPr>
        <w:t xml:space="preserve">ng </w:t>
      </w:r>
      <w:r w:rsidRPr="00EB6D32">
        <w:rPr>
          <w:rFonts w:ascii="Times New Roman" w:hAnsi="Times New Roman" w:cs="Times New Roman"/>
          <w:color w:val="000000" w:themeColor="text1"/>
          <w:sz w:val="28"/>
          <w:szCs w:val="28"/>
        </w:rPr>
        <w:t>tổng hợp, rà soát hồ sơ của các cá nhân đề nghị xét tặng thuộ</w:t>
      </w:r>
      <w:r w:rsidR="009F111A" w:rsidRPr="00EB6D32">
        <w:rPr>
          <w:rFonts w:ascii="Times New Roman" w:hAnsi="Times New Roman" w:cs="Times New Roman"/>
          <w:color w:val="000000" w:themeColor="text1"/>
          <w:sz w:val="28"/>
          <w:szCs w:val="28"/>
        </w:rPr>
        <w:t xml:space="preserve">c </w:t>
      </w:r>
      <w:r w:rsidRPr="00EB6D32">
        <w:rPr>
          <w:rFonts w:ascii="Times New Roman" w:hAnsi="Times New Roman" w:cs="Times New Roman"/>
          <w:color w:val="000000" w:themeColor="text1"/>
          <w:sz w:val="28"/>
          <w:szCs w:val="28"/>
        </w:rPr>
        <w:t xml:space="preserve">Ban Tuyên giáo </w:t>
      </w:r>
      <w:r w:rsidR="00950213">
        <w:rPr>
          <w:rFonts w:ascii="Times New Roman" w:hAnsi="Times New Roman" w:cs="Times New Roman"/>
          <w:color w:val="000000" w:themeColor="text1"/>
          <w:sz w:val="28"/>
          <w:szCs w:val="28"/>
        </w:rPr>
        <w:t>cấp tỉnh</w:t>
      </w:r>
      <w:r w:rsidR="009F111A" w:rsidRPr="00EB6D32">
        <w:rPr>
          <w:rFonts w:ascii="Times New Roman" w:hAnsi="Times New Roman" w:cs="Times New Roman"/>
          <w:color w:val="000000" w:themeColor="text1"/>
          <w:sz w:val="28"/>
          <w:szCs w:val="28"/>
        </w:rPr>
        <w:t xml:space="preserve"> và Ban Tuyên giáo </w:t>
      </w:r>
      <w:r w:rsidR="00950213">
        <w:rPr>
          <w:rFonts w:ascii="Times New Roman" w:hAnsi="Times New Roman" w:cs="Times New Roman"/>
          <w:color w:val="000000" w:themeColor="text1"/>
          <w:sz w:val="28"/>
          <w:szCs w:val="28"/>
        </w:rPr>
        <w:t>cấp huyện</w:t>
      </w:r>
      <w:r w:rsidR="009F111A" w:rsidRPr="00EB6D32">
        <w:rPr>
          <w:rFonts w:ascii="Times New Roman" w:hAnsi="Times New Roman" w:cs="Times New Roman"/>
          <w:color w:val="000000" w:themeColor="text1"/>
          <w:spacing w:val="-2"/>
          <w:sz w:val="28"/>
          <w:szCs w:val="28"/>
        </w:rPr>
        <w:t xml:space="preserve"> </w:t>
      </w:r>
      <w:r w:rsidRPr="00EB6D32">
        <w:rPr>
          <w:rFonts w:ascii="Times New Roman" w:hAnsi="Times New Roman" w:cs="Times New Roman"/>
          <w:color w:val="000000" w:themeColor="text1"/>
          <w:sz w:val="28"/>
          <w:szCs w:val="28"/>
        </w:rPr>
        <w:t>và gửi về Hội đồng Thi đua - Khen thưởng Học</w:t>
      </w:r>
      <w:r w:rsidR="008C1A28" w:rsidRPr="00EB6D32">
        <w:rPr>
          <w:rFonts w:ascii="Times New Roman" w:hAnsi="Times New Roman" w:cs="Times New Roman"/>
          <w:color w:val="000000" w:themeColor="text1"/>
          <w:sz w:val="28"/>
          <w:szCs w:val="28"/>
        </w:rPr>
        <w:t xml:space="preserve"> viện </w:t>
      </w:r>
      <w:r w:rsidR="009F111A" w:rsidRPr="00EB6D32">
        <w:rPr>
          <w:rFonts w:ascii="Times New Roman" w:hAnsi="Times New Roman" w:cs="Times New Roman"/>
          <w:color w:val="000000" w:themeColor="text1"/>
          <w:sz w:val="28"/>
          <w:szCs w:val="28"/>
        </w:rPr>
        <w:t>(</w:t>
      </w:r>
      <w:r w:rsidR="009F111A" w:rsidRPr="00EB6D32">
        <w:rPr>
          <w:rFonts w:ascii="Times New Roman" w:hAnsi="Times New Roman" w:cs="Times New Roman"/>
          <w:color w:val="000000"/>
          <w:sz w:val="28"/>
          <w:szCs w:val="28"/>
        </w:rPr>
        <w:t>qua Ban Thi đua - Khen thưởng, Vụ Tổ chức - Cán bộ) trước ngày 20/5 hằng năm.</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b) Vụ Các trường chính trị tổng hợp, rà soát hồ sơ của các cá nhân đề nghị xét tặng thuộc các trường chính trị</w:t>
      </w:r>
      <w:r w:rsidR="00EB6D32">
        <w:rPr>
          <w:rFonts w:ascii="Times New Roman" w:hAnsi="Times New Roman" w:cs="Times New Roman"/>
          <w:color w:val="000000" w:themeColor="text1"/>
          <w:sz w:val="28"/>
          <w:szCs w:val="28"/>
        </w:rPr>
        <w:t xml:space="preserve"> cấp</w:t>
      </w:r>
      <w:r w:rsidRPr="00EB6D32">
        <w:rPr>
          <w:rFonts w:ascii="Times New Roman" w:hAnsi="Times New Roman" w:cs="Times New Roman"/>
          <w:color w:val="000000" w:themeColor="text1"/>
          <w:sz w:val="28"/>
          <w:szCs w:val="28"/>
        </w:rPr>
        <w:t xml:space="preserve"> tỉnh và gửi về Hội đồng Thi đua - Khen thưởng Học viện (qua Ban Thi đua - Khen thưởng, Vụ Tổ chức </w:t>
      </w:r>
      <w:r w:rsidR="00B927E0" w:rsidRPr="00EB6D32">
        <w:rPr>
          <w:rFonts w:ascii="Times New Roman" w:hAnsi="Times New Roman" w:cs="Times New Roman"/>
          <w:color w:val="000000" w:themeColor="text1"/>
          <w:sz w:val="28"/>
          <w:szCs w:val="28"/>
        </w:rPr>
        <w:t>-</w:t>
      </w:r>
      <w:r w:rsidRPr="00EB6D32">
        <w:rPr>
          <w:rFonts w:ascii="Times New Roman" w:hAnsi="Times New Roman" w:cs="Times New Roman"/>
          <w:color w:val="000000" w:themeColor="text1"/>
          <w:sz w:val="28"/>
          <w:szCs w:val="28"/>
        </w:rPr>
        <w:t xml:space="preserve"> Cán bộ) trước ngày </w:t>
      </w:r>
      <w:r w:rsidR="009F111A" w:rsidRPr="00EB6D32">
        <w:rPr>
          <w:rFonts w:ascii="Times New Roman" w:hAnsi="Times New Roman" w:cs="Times New Roman"/>
          <w:color w:val="000000" w:themeColor="text1"/>
          <w:sz w:val="28"/>
          <w:szCs w:val="28"/>
        </w:rPr>
        <w:t>20</w:t>
      </w:r>
      <w:r w:rsidR="007D7175" w:rsidRPr="00EB6D32">
        <w:rPr>
          <w:rFonts w:ascii="Times New Roman" w:hAnsi="Times New Roman" w:cs="Times New Roman"/>
          <w:color w:val="000000" w:themeColor="text1"/>
          <w:sz w:val="28"/>
          <w:szCs w:val="28"/>
        </w:rPr>
        <w:t>/5</w:t>
      </w:r>
      <w:r w:rsidRPr="00EB6D32">
        <w:rPr>
          <w:rFonts w:ascii="Times New Roman" w:hAnsi="Times New Roman" w:cs="Times New Roman"/>
          <w:color w:val="000000" w:themeColor="text1"/>
          <w:sz w:val="28"/>
          <w:szCs w:val="28"/>
        </w:rPr>
        <w:t xml:space="preserve"> hằng năm.</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 xml:space="preserve">c) Ban Thi đua - Khen thưởng, Vụ Tổ chức </w:t>
      </w:r>
      <w:r w:rsidR="00B927E0" w:rsidRPr="00EB6D32">
        <w:rPr>
          <w:rFonts w:ascii="Times New Roman" w:hAnsi="Times New Roman" w:cs="Times New Roman"/>
          <w:color w:val="000000" w:themeColor="text1"/>
          <w:sz w:val="28"/>
          <w:szCs w:val="28"/>
        </w:rPr>
        <w:t>-</w:t>
      </w:r>
      <w:r w:rsidRPr="00EB6D32">
        <w:rPr>
          <w:rFonts w:ascii="Times New Roman" w:hAnsi="Times New Roman" w:cs="Times New Roman"/>
          <w:color w:val="000000" w:themeColor="text1"/>
          <w:sz w:val="28"/>
          <w:szCs w:val="28"/>
        </w:rPr>
        <w:t xml:space="preserve"> Cán bộ hướng dẫn, tiếp nhận hồ sơ đề nghị xét tặng của các cơ quan, đơn vị; rà soát, thẩm định và tổng hợp trình Hội đồng Thi đua - Khen thưởng Học viện xem xét.</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3. Công khai danh sách và lấy ý kiến</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a) Trong thời gian 05 ngày làm việc sau khi có kết luận cuộc họp của Hội đồng Thi đua - Khen thưởng Học viện, danh sách cá nhân được xét tặng Kỷ niệm chương được công khai trên Cổng Thông tin điện tử Học viện hoặc bằng văn bản tới các cơ quan, đơn vị có cá nhân được xét tặng.</w:t>
      </w:r>
    </w:p>
    <w:p w:rsidR="005520B5"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 xml:space="preserve">b) Trong thời gian 07 ngày làm việc tính từ ngày công khai danh sách, các cơ quan, đơn vị, cá nhân có thắc mắc, ý kiến phản ánh, phát hiện sai sót gửi về Hội </w:t>
      </w:r>
      <w:r w:rsidRPr="00EB6D32">
        <w:rPr>
          <w:rFonts w:ascii="Times New Roman" w:hAnsi="Times New Roman" w:cs="Times New Roman"/>
          <w:color w:val="000000" w:themeColor="text1"/>
          <w:sz w:val="28"/>
          <w:szCs w:val="28"/>
        </w:rPr>
        <w:lastRenderedPageBreak/>
        <w:t xml:space="preserve">đồng Thi đua - Khen thưởng Học viện (qua Ban Thi đua - Khen thưởng, Vụ Tổ chức </w:t>
      </w:r>
      <w:r w:rsidR="00B927E0" w:rsidRPr="00EB6D32">
        <w:rPr>
          <w:rFonts w:ascii="Times New Roman" w:hAnsi="Times New Roman" w:cs="Times New Roman"/>
          <w:color w:val="000000" w:themeColor="text1"/>
          <w:sz w:val="28"/>
          <w:szCs w:val="28"/>
        </w:rPr>
        <w:t>-</w:t>
      </w:r>
      <w:r w:rsidRPr="00EB6D32">
        <w:rPr>
          <w:rFonts w:ascii="Times New Roman" w:hAnsi="Times New Roman" w:cs="Times New Roman"/>
          <w:color w:val="000000" w:themeColor="text1"/>
          <w:sz w:val="28"/>
          <w:szCs w:val="28"/>
        </w:rPr>
        <w:t xml:space="preserve"> Cán bộ) để tổng hợp.</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 xml:space="preserve"> </w:t>
      </w:r>
      <w:r w:rsidR="005520B5" w:rsidRPr="00EB6D32">
        <w:rPr>
          <w:rFonts w:ascii="Times New Roman" w:hAnsi="Times New Roman" w:cs="Times New Roman"/>
          <w:color w:val="000000" w:themeColor="text1"/>
          <w:sz w:val="28"/>
          <w:szCs w:val="28"/>
        </w:rPr>
        <w:tab/>
      </w:r>
      <w:r w:rsidRPr="00EB6D32">
        <w:rPr>
          <w:rFonts w:ascii="Times New Roman" w:hAnsi="Times New Roman" w:cs="Times New Roman"/>
          <w:color w:val="000000" w:themeColor="text1"/>
          <w:sz w:val="28"/>
          <w:szCs w:val="28"/>
        </w:rPr>
        <w:t xml:space="preserve">Hội đồng Thi đua </w:t>
      </w:r>
      <w:r w:rsidR="00B927E0" w:rsidRPr="00EB6D32">
        <w:rPr>
          <w:rFonts w:ascii="Times New Roman" w:hAnsi="Times New Roman" w:cs="Times New Roman"/>
          <w:color w:val="000000" w:themeColor="text1"/>
          <w:sz w:val="28"/>
          <w:szCs w:val="28"/>
        </w:rPr>
        <w:t>-</w:t>
      </w:r>
      <w:r w:rsidRPr="00EB6D32">
        <w:rPr>
          <w:rFonts w:ascii="Times New Roman" w:hAnsi="Times New Roman" w:cs="Times New Roman"/>
          <w:color w:val="000000" w:themeColor="text1"/>
          <w:sz w:val="28"/>
          <w:szCs w:val="28"/>
        </w:rPr>
        <w:t xml:space="preserve"> Khen thưởng Học viện chịu trách nhiệm nghiên cứu, thẩm định, tham mưu trình Giám đốc Học viện xem xét, quyết định. Thời hạn trả lời là 20 ngày làm việc, tính từ ngày tiếp nhận ý kiến, đơn thư phản hồi.</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 xml:space="preserve">4. Hết thời hiệu nêu tại khoản 3 </w:t>
      </w:r>
      <w:r w:rsidR="005520B5" w:rsidRPr="00EB6D32">
        <w:rPr>
          <w:rFonts w:ascii="Times New Roman" w:hAnsi="Times New Roman" w:cs="Times New Roman"/>
          <w:color w:val="000000" w:themeColor="text1"/>
          <w:sz w:val="28"/>
          <w:szCs w:val="28"/>
        </w:rPr>
        <w:t>Đ</w:t>
      </w:r>
      <w:r w:rsidRPr="00EB6D32">
        <w:rPr>
          <w:rFonts w:ascii="Times New Roman" w:hAnsi="Times New Roman" w:cs="Times New Roman"/>
          <w:color w:val="000000" w:themeColor="text1"/>
          <w:sz w:val="28"/>
          <w:szCs w:val="28"/>
        </w:rPr>
        <w:t>iều này, Giám đốc Học viện ký quyết định tặng thưởng Kỷ niệm chương. Quyết định tặng thưởng được công khai trên Cổng Thông tin điện tử Học việ</w:t>
      </w:r>
      <w:r w:rsidR="003A23D5" w:rsidRPr="00EB6D32">
        <w:rPr>
          <w:rFonts w:ascii="Times New Roman" w:hAnsi="Times New Roman" w:cs="Times New Roman"/>
          <w:color w:val="000000" w:themeColor="text1"/>
          <w:sz w:val="28"/>
          <w:szCs w:val="28"/>
        </w:rPr>
        <w:t>n hoặc bằng văn bản tới các đơn vị.</w:t>
      </w:r>
    </w:p>
    <w:p w:rsidR="007522F4" w:rsidRPr="00EB6D32" w:rsidRDefault="007522F4" w:rsidP="00EB6D32">
      <w:pPr>
        <w:spacing w:before="60" w:after="60" w:line="300" w:lineRule="auto"/>
        <w:ind w:firstLine="720"/>
        <w:jc w:val="both"/>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 xml:space="preserve">Điều 9. Hồ sơ đề nghị xét tặng Kỷ niệm chương </w:t>
      </w:r>
    </w:p>
    <w:p w:rsidR="007522F4" w:rsidRPr="00EB6D32" w:rsidRDefault="007522F4" w:rsidP="00EB6D32">
      <w:pPr>
        <w:spacing w:before="60" w:after="60" w:line="300" w:lineRule="auto"/>
        <w:ind w:firstLine="720"/>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Hồ sơ đề nghị xét tặng bao gồm:</w:t>
      </w:r>
      <w:r w:rsidRPr="00EB6D32">
        <w:rPr>
          <w:rFonts w:ascii="Times New Roman" w:hAnsi="Times New Roman" w:cs="Times New Roman"/>
          <w:color w:val="000000" w:themeColor="text1"/>
          <w:sz w:val="28"/>
          <w:szCs w:val="28"/>
        </w:rPr>
        <w:tab/>
      </w:r>
    </w:p>
    <w:p w:rsidR="007522F4" w:rsidRPr="00EB6D32" w:rsidRDefault="0007170A" w:rsidP="00EB6D32">
      <w:pPr>
        <w:spacing w:before="60" w:after="60" w:line="300" w:lineRule="auto"/>
        <w:ind w:firstLine="720"/>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1.</w:t>
      </w:r>
      <w:r w:rsidR="007522F4" w:rsidRPr="00EB6D32">
        <w:rPr>
          <w:rFonts w:ascii="Times New Roman" w:hAnsi="Times New Roman" w:cs="Times New Roman"/>
          <w:color w:val="000000" w:themeColor="text1"/>
          <w:sz w:val="28"/>
          <w:szCs w:val="28"/>
        </w:rPr>
        <w:t xml:space="preserve"> Tờ trình của đơn vị đề nghị xét tặng (Mẫu số 01).</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r>
      <w:r w:rsidR="0007170A" w:rsidRPr="00EB6D32">
        <w:rPr>
          <w:rFonts w:ascii="Times New Roman" w:hAnsi="Times New Roman" w:cs="Times New Roman"/>
          <w:color w:val="000000" w:themeColor="text1"/>
          <w:sz w:val="28"/>
          <w:szCs w:val="28"/>
        </w:rPr>
        <w:t>2.</w:t>
      </w:r>
      <w:r w:rsidRPr="00EB6D32">
        <w:rPr>
          <w:rFonts w:ascii="Times New Roman" w:hAnsi="Times New Roman" w:cs="Times New Roman"/>
          <w:color w:val="000000" w:themeColor="text1"/>
          <w:sz w:val="28"/>
          <w:szCs w:val="28"/>
        </w:rPr>
        <w:t xml:space="preserve"> Danh sách đề nghị xét tặng Kỷ niệ</w:t>
      </w:r>
      <w:r w:rsidR="00B927E0" w:rsidRPr="00EB6D32">
        <w:rPr>
          <w:rFonts w:ascii="Times New Roman" w:hAnsi="Times New Roman" w:cs="Times New Roman"/>
          <w:color w:val="000000" w:themeColor="text1"/>
          <w:sz w:val="28"/>
          <w:szCs w:val="28"/>
        </w:rPr>
        <w:t>m chương (</w:t>
      </w:r>
      <w:r w:rsidRPr="00EB6D32">
        <w:rPr>
          <w:rFonts w:ascii="Times New Roman" w:hAnsi="Times New Roman" w:cs="Times New Roman"/>
          <w:color w:val="000000" w:themeColor="text1"/>
          <w:sz w:val="28"/>
          <w:szCs w:val="28"/>
        </w:rPr>
        <w:t>Mẫu số 02).</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r>
      <w:r w:rsidR="0007170A" w:rsidRPr="00EB6D32">
        <w:rPr>
          <w:rFonts w:ascii="Times New Roman" w:hAnsi="Times New Roman" w:cs="Times New Roman"/>
          <w:color w:val="000000" w:themeColor="text1"/>
          <w:sz w:val="28"/>
          <w:szCs w:val="28"/>
        </w:rPr>
        <w:t>3.</w:t>
      </w:r>
      <w:r w:rsidRPr="00EB6D32">
        <w:rPr>
          <w:rFonts w:ascii="Times New Roman" w:hAnsi="Times New Roman" w:cs="Times New Roman"/>
          <w:color w:val="000000" w:themeColor="text1"/>
          <w:sz w:val="28"/>
          <w:szCs w:val="28"/>
        </w:rPr>
        <w:t xml:space="preserve"> Báo cáo thành tích của cá nhân (Mẫu số 03).</w:t>
      </w:r>
    </w:p>
    <w:p w:rsidR="007522F4" w:rsidRPr="00EB6D32" w:rsidRDefault="007522F4" w:rsidP="00EB6D32">
      <w:pPr>
        <w:spacing w:before="60" w:after="60" w:line="300" w:lineRule="auto"/>
        <w:ind w:firstLine="720"/>
        <w:jc w:val="both"/>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Điều 10. Tổ chức trao tặng Kỷ niệm chương</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1. Giám đốc Học viện trao tặng hoặc ủy quyền cho cơ quan, đơn vị đề nghị xét tặng Kỷ niệm chương tổ chức trao tặng theo quy định hiện hành.</w:t>
      </w:r>
    </w:p>
    <w:p w:rsidR="008C1A28"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2. Kỷ niệm chương được trao tặng vào ngày kỷ niệm thành lập Đảng Cộng sản Việt Nam hoặc các ngày kỷ niệm khác của đất nước, của Học viện, của cơ quan, của ngành.</w:t>
      </w:r>
    </w:p>
    <w:p w:rsidR="007522F4" w:rsidRPr="00EB6D32" w:rsidRDefault="007522F4" w:rsidP="00EB6D32">
      <w:pPr>
        <w:spacing w:before="60" w:after="60" w:line="300" w:lineRule="auto"/>
        <w:jc w:val="center"/>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Chương IV</w:t>
      </w:r>
    </w:p>
    <w:p w:rsidR="007522F4" w:rsidRPr="00EB6D32" w:rsidRDefault="007522F4" w:rsidP="00EB6D32">
      <w:pPr>
        <w:spacing w:before="60" w:after="60" w:line="300" w:lineRule="auto"/>
        <w:jc w:val="center"/>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NHỮNG QUY ĐỊNH KHÁC</w:t>
      </w:r>
    </w:p>
    <w:p w:rsidR="007522F4" w:rsidRPr="00EB6D32" w:rsidRDefault="007522F4" w:rsidP="00EB6D32">
      <w:pPr>
        <w:spacing w:before="60" w:after="60" w:line="300" w:lineRule="auto"/>
        <w:jc w:val="both"/>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ab/>
        <w:t>Điều 11. Hình thức Kỷ niệm chương</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1. Kỷ niệm chương có phần thân, không bao gồm cuống và dải.</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2. Thân Kỷ niệm chương bao gồm: 03 phần liền nhau.</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a) Phần trên: Hình chữ nhật, viền vàng, nền đỏ, kích thước 25x14 mm, dầy 01 mm; chất liệu bằng đồng đỏ mạ vàng, bề mặt phủ thủy tinh hữu cơ.</w:t>
      </w:r>
    </w:p>
    <w:p w:rsidR="007522F4" w:rsidRPr="00EB6D32" w:rsidRDefault="007522F4" w:rsidP="00EB6D32">
      <w:pPr>
        <w:spacing w:before="60" w:after="60" w:line="300" w:lineRule="auto"/>
        <w:jc w:val="both"/>
        <w:rPr>
          <w:rFonts w:ascii="Times New Roman" w:hAnsi="Times New Roman" w:cs="Times New Roman"/>
          <w:color w:val="000000" w:themeColor="text1"/>
          <w:spacing w:val="-2"/>
          <w:sz w:val="28"/>
          <w:szCs w:val="28"/>
        </w:rPr>
      </w:pPr>
      <w:r w:rsidRPr="00EB6D32">
        <w:rPr>
          <w:rFonts w:ascii="Times New Roman" w:hAnsi="Times New Roman" w:cs="Times New Roman"/>
          <w:color w:val="000000" w:themeColor="text1"/>
          <w:spacing w:val="-2"/>
          <w:sz w:val="28"/>
          <w:szCs w:val="28"/>
        </w:rPr>
        <w:tab/>
        <w:t>b) Phần giữa: 02 vòng tròn màu vàng lồng nhau; vòng tròn trên đường kính 05 mm, vòng tròn dưới đường kính 03 mm; chất liệu bằng đồng đỏ mạ vàng.</w:t>
      </w:r>
    </w:p>
    <w:p w:rsidR="007522F4" w:rsidRPr="00EB6D32" w:rsidRDefault="007522F4" w:rsidP="00EB6D32">
      <w:pPr>
        <w:spacing w:before="60" w:after="60" w:line="300" w:lineRule="auto"/>
        <w:jc w:val="both"/>
        <w:rPr>
          <w:rFonts w:ascii="Times New Roman" w:hAnsi="Times New Roman" w:cs="Times New Roman"/>
          <w:color w:val="000000" w:themeColor="text1"/>
          <w:spacing w:val="-2"/>
          <w:sz w:val="28"/>
          <w:szCs w:val="28"/>
        </w:rPr>
      </w:pPr>
      <w:r w:rsidRPr="00EB6D32">
        <w:rPr>
          <w:rFonts w:ascii="Times New Roman" w:hAnsi="Times New Roman" w:cs="Times New Roman"/>
          <w:color w:val="000000" w:themeColor="text1"/>
          <w:spacing w:val="-2"/>
          <w:sz w:val="28"/>
          <w:szCs w:val="28"/>
        </w:rPr>
        <w:tab/>
        <w:t>c) Phần dưới: Hình sao vàng năm cánh dập nổi, đường kính đường tròn ngoại tiếp năm đỉnh sao vàng 40 mm, dầy 03 mm; chính giữa hình tròn nền đỏ có đường kính 13 mm, xung quanh là dòng chữ “Vì sự nghiệp Lịch sử Đảng” màu đỏ; chất liệu bằng đồng đỏ mạ vàng, bề mặt phủ thủy tinh hữu cơ (Mẫu số 04).</w:t>
      </w:r>
    </w:p>
    <w:p w:rsidR="007522F4" w:rsidRPr="00EB6D32" w:rsidRDefault="007522F4" w:rsidP="00EB6D32">
      <w:pPr>
        <w:spacing w:before="60" w:after="60" w:line="300" w:lineRule="auto"/>
        <w:ind w:firstLine="720"/>
        <w:jc w:val="both"/>
        <w:rPr>
          <w:rFonts w:ascii="Times New Roman Bold" w:hAnsi="Times New Roman Bold" w:cs="Times New Roman"/>
          <w:b/>
          <w:color w:val="000000" w:themeColor="text1"/>
          <w:spacing w:val="-4"/>
          <w:sz w:val="28"/>
          <w:szCs w:val="28"/>
        </w:rPr>
      </w:pPr>
      <w:r w:rsidRPr="00EB6D32">
        <w:rPr>
          <w:rFonts w:ascii="Times New Roman Bold" w:hAnsi="Times New Roman Bold" w:cs="Times New Roman"/>
          <w:b/>
          <w:color w:val="000000" w:themeColor="text1"/>
          <w:spacing w:val="-4"/>
          <w:sz w:val="28"/>
          <w:szCs w:val="28"/>
        </w:rPr>
        <w:lastRenderedPageBreak/>
        <w:t>Điều 12. Quyền và trách nhiệm của cá nhân được tặng Kỷ niệm chương</w:t>
      </w:r>
    </w:p>
    <w:p w:rsidR="003E3E03" w:rsidRPr="00EB6D32" w:rsidRDefault="007522F4" w:rsidP="00EB6D32">
      <w:pPr>
        <w:spacing w:before="60" w:after="60" w:line="300" w:lineRule="auto"/>
        <w:jc w:val="both"/>
        <w:rPr>
          <w:rFonts w:ascii="Times New Roman" w:hAnsi="Times New Roman" w:cs="Times New Roman"/>
          <w:color w:val="000000"/>
          <w:sz w:val="28"/>
          <w:szCs w:val="28"/>
        </w:rPr>
      </w:pPr>
      <w:r w:rsidRPr="00EB6D32">
        <w:rPr>
          <w:rFonts w:ascii="Times New Roman" w:hAnsi="Times New Roman" w:cs="Times New Roman"/>
          <w:color w:val="000000" w:themeColor="text1"/>
          <w:sz w:val="28"/>
          <w:szCs w:val="28"/>
        </w:rPr>
        <w:tab/>
        <w:t xml:space="preserve">1. </w:t>
      </w:r>
      <w:r w:rsidR="003E3E03" w:rsidRPr="00EB6D32">
        <w:rPr>
          <w:rFonts w:ascii="Times New Roman" w:hAnsi="Times New Roman" w:cs="Times New Roman"/>
          <w:color w:val="000000"/>
          <w:sz w:val="28"/>
          <w:szCs w:val="28"/>
        </w:rPr>
        <w:t>Cá nhân khi được khen thưởng được nhận Kỷ niệm chương, khung và bằng theo quy định của pháp luật hiện hành.</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2. Cá nhân được nhận Kỷ niệm chương có trách nhiệm gương mẫu thực hiện các chủ trương của Đảng, chính sách pháp luật của Nhà nước, nội quy, quy chế của cơ quan, đơn vị, đồng thời tiếp tục cống hiến vào sự nghiệp xây dựng và phát triển của ngành Lịch sử Đảng.</w:t>
      </w:r>
    </w:p>
    <w:p w:rsidR="007522F4" w:rsidRPr="00EB6D32" w:rsidRDefault="00987A14" w:rsidP="00EB6D32">
      <w:pPr>
        <w:spacing w:before="60" w:after="60" w:line="300" w:lineRule="auto"/>
        <w:jc w:val="both"/>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ab/>
      </w:r>
      <w:r w:rsidR="007522F4" w:rsidRPr="00EB6D32">
        <w:rPr>
          <w:rFonts w:ascii="Times New Roman" w:hAnsi="Times New Roman" w:cs="Times New Roman"/>
          <w:b/>
          <w:color w:val="000000" w:themeColor="text1"/>
          <w:sz w:val="28"/>
          <w:szCs w:val="28"/>
        </w:rPr>
        <w:t>Điều 13. Giải quyết khiếu nại, tố cáo</w:t>
      </w:r>
    </w:p>
    <w:p w:rsidR="00987A1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b/>
          <w:color w:val="000000" w:themeColor="text1"/>
          <w:sz w:val="28"/>
          <w:szCs w:val="28"/>
        </w:rPr>
        <w:tab/>
      </w:r>
      <w:r w:rsidRPr="00EB6D32">
        <w:rPr>
          <w:rFonts w:ascii="Times New Roman" w:hAnsi="Times New Roman" w:cs="Times New Roman"/>
          <w:color w:val="000000" w:themeColor="text1"/>
          <w:sz w:val="28"/>
          <w:szCs w:val="28"/>
        </w:rPr>
        <w:t>Giải quyết khiếu nại, tố cáo về việc đề nghị và xét tặng Kỷ niệm chương theo quy định của pháp luật hiện hành về khiếu nại, tố cáo.</w:t>
      </w:r>
    </w:p>
    <w:p w:rsidR="007522F4" w:rsidRPr="00EB6D32" w:rsidRDefault="007522F4" w:rsidP="00EB6D32">
      <w:pPr>
        <w:spacing w:before="60" w:after="60" w:line="300" w:lineRule="auto"/>
        <w:ind w:firstLine="720"/>
        <w:jc w:val="both"/>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Điều 14. Hồ sơ, thủ tục hủy bỏ quyết định khen thưởng</w:t>
      </w:r>
    </w:p>
    <w:p w:rsidR="007522F4" w:rsidRPr="00EB6D32" w:rsidRDefault="007522F4" w:rsidP="00EB6D32">
      <w:pPr>
        <w:spacing w:before="60" w:after="60" w:line="300" w:lineRule="auto"/>
        <w:ind w:firstLine="720"/>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1. Cá nhân báo cáo không trung thực trong việc kê khai thành tích để được tặng thưởng Kỷ niệm chương thì bị hủy bỏ quyết định tặng thưởng và thu hồi hiện vật khen thưởng đã nhận.</w:t>
      </w:r>
    </w:p>
    <w:p w:rsidR="007522F4" w:rsidRPr="00EB6D32" w:rsidRDefault="007522F4" w:rsidP="00EB6D32">
      <w:pPr>
        <w:spacing w:before="60" w:after="60" w:line="300" w:lineRule="auto"/>
        <w:ind w:firstLine="720"/>
        <w:jc w:val="both"/>
        <w:rPr>
          <w:rFonts w:ascii="Times New Roman" w:hAnsi="Times New Roman" w:cs="Times New Roman"/>
          <w:color w:val="000000" w:themeColor="text1"/>
          <w:spacing w:val="-2"/>
          <w:sz w:val="28"/>
          <w:szCs w:val="28"/>
        </w:rPr>
      </w:pPr>
      <w:r w:rsidRPr="00EB6D32">
        <w:rPr>
          <w:rFonts w:ascii="Times New Roman" w:hAnsi="Times New Roman" w:cs="Times New Roman"/>
          <w:color w:val="000000" w:themeColor="text1"/>
          <w:spacing w:val="-2"/>
          <w:sz w:val="28"/>
          <w:szCs w:val="28"/>
        </w:rPr>
        <w:t xml:space="preserve">2. Căn cứ vào kết luận của cơ quan có thẩm quyền xác định việc cá nhân kê khai không trung thực thành tích để được tặng thưởng, Ban Thi đua </w:t>
      </w:r>
      <w:r w:rsidR="00CD2860" w:rsidRPr="00EB6D32">
        <w:rPr>
          <w:rFonts w:ascii="Times New Roman" w:hAnsi="Times New Roman" w:cs="Times New Roman"/>
          <w:color w:val="000000" w:themeColor="text1"/>
          <w:spacing w:val="-2"/>
          <w:sz w:val="28"/>
          <w:szCs w:val="28"/>
        </w:rPr>
        <w:t>-</w:t>
      </w:r>
      <w:r w:rsidRPr="00EB6D32">
        <w:rPr>
          <w:rFonts w:ascii="Times New Roman" w:hAnsi="Times New Roman" w:cs="Times New Roman"/>
          <w:color w:val="000000" w:themeColor="text1"/>
          <w:spacing w:val="-2"/>
          <w:sz w:val="28"/>
          <w:szCs w:val="28"/>
        </w:rPr>
        <w:t xml:space="preserve"> Khen thưởng, Vụ Tổ chức </w:t>
      </w:r>
      <w:r w:rsidR="00CD2860" w:rsidRPr="00EB6D32">
        <w:rPr>
          <w:rFonts w:ascii="Times New Roman" w:hAnsi="Times New Roman" w:cs="Times New Roman"/>
          <w:color w:val="000000" w:themeColor="text1"/>
          <w:spacing w:val="-2"/>
          <w:sz w:val="28"/>
          <w:szCs w:val="28"/>
        </w:rPr>
        <w:t>-</w:t>
      </w:r>
      <w:r w:rsidRPr="00EB6D32">
        <w:rPr>
          <w:rFonts w:ascii="Times New Roman" w:hAnsi="Times New Roman" w:cs="Times New Roman"/>
          <w:color w:val="000000" w:themeColor="text1"/>
          <w:spacing w:val="-2"/>
          <w:sz w:val="28"/>
          <w:szCs w:val="28"/>
        </w:rPr>
        <w:t xml:space="preserve"> Cán bộ có trách nhiệm đề nghị Giám đốc Học viện </w:t>
      </w:r>
      <w:r w:rsidR="003E3E03" w:rsidRPr="00EB6D32">
        <w:rPr>
          <w:rFonts w:ascii="Times New Roman" w:hAnsi="Times New Roman" w:cs="Times New Roman"/>
          <w:color w:val="000000" w:themeColor="text1"/>
          <w:spacing w:val="-2"/>
          <w:sz w:val="28"/>
          <w:szCs w:val="28"/>
        </w:rPr>
        <w:t xml:space="preserve">hủy bỏ </w:t>
      </w:r>
      <w:r w:rsidRPr="00EB6D32">
        <w:rPr>
          <w:rFonts w:ascii="Times New Roman" w:hAnsi="Times New Roman" w:cs="Times New Roman"/>
          <w:color w:val="000000" w:themeColor="text1"/>
          <w:spacing w:val="-2"/>
          <w:sz w:val="28"/>
          <w:szCs w:val="28"/>
        </w:rPr>
        <w:t>quyết đị</w:t>
      </w:r>
      <w:r w:rsidR="003E3E03" w:rsidRPr="00EB6D32">
        <w:rPr>
          <w:rFonts w:ascii="Times New Roman" w:hAnsi="Times New Roman" w:cs="Times New Roman"/>
          <w:color w:val="000000" w:themeColor="text1"/>
          <w:spacing w:val="-2"/>
          <w:sz w:val="28"/>
          <w:szCs w:val="28"/>
        </w:rPr>
        <w:t>nh.</w:t>
      </w:r>
    </w:p>
    <w:p w:rsidR="007522F4" w:rsidRPr="00EB6D32" w:rsidRDefault="007522F4" w:rsidP="00EB6D32">
      <w:pPr>
        <w:spacing w:before="60" w:after="60" w:line="300" w:lineRule="auto"/>
        <w:ind w:firstLine="720"/>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3. Hồ sơ đề nghị hủy bỏ quyết định gồm có:</w:t>
      </w:r>
    </w:p>
    <w:p w:rsidR="005C2C60" w:rsidRPr="00EB6D32" w:rsidRDefault="005C2C60" w:rsidP="00EB6D32">
      <w:pPr>
        <w:spacing w:before="60" w:after="60" w:line="300" w:lineRule="auto"/>
        <w:ind w:firstLine="720"/>
        <w:jc w:val="both"/>
        <w:rPr>
          <w:rFonts w:ascii="Times New Roman" w:hAnsi="Times New Roman" w:cs="Times New Roman"/>
          <w:color w:val="000000"/>
          <w:sz w:val="28"/>
          <w:szCs w:val="28"/>
        </w:rPr>
      </w:pPr>
      <w:r w:rsidRPr="00EB6D32">
        <w:rPr>
          <w:rFonts w:ascii="Times New Roman" w:hAnsi="Times New Roman" w:cs="Times New Roman"/>
          <w:color w:val="000000"/>
          <w:sz w:val="28"/>
          <w:szCs w:val="28"/>
        </w:rPr>
        <w:t>a) Tờ trình của Ban Thi đua - Khen thưởng, Vụ Tổ chức - Cán bộ.</w:t>
      </w:r>
    </w:p>
    <w:p w:rsidR="005C2C60" w:rsidRPr="00EB6D32" w:rsidRDefault="005C2C60" w:rsidP="00EB6D32">
      <w:pPr>
        <w:spacing w:before="60" w:after="60" w:line="300" w:lineRule="auto"/>
        <w:ind w:firstLine="720"/>
        <w:jc w:val="both"/>
        <w:rPr>
          <w:rFonts w:ascii="Times New Roman" w:hAnsi="Times New Roman" w:cs="Times New Roman"/>
          <w:color w:val="000000"/>
          <w:sz w:val="28"/>
          <w:szCs w:val="28"/>
        </w:rPr>
      </w:pPr>
      <w:r w:rsidRPr="00EB6D32">
        <w:rPr>
          <w:rFonts w:ascii="Times New Roman" w:hAnsi="Times New Roman" w:cs="Times New Roman"/>
          <w:color w:val="000000"/>
          <w:sz w:val="28"/>
          <w:szCs w:val="28"/>
        </w:rPr>
        <w:t>b) Báo cáo tóm tắt lý do trình cấp có thẩm quyền hủy bỏ quyết định tặng thưởng và các tài liệu có liên quan kèm theo.</w:t>
      </w:r>
    </w:p>
    <w:p w:rsidR="007522F4" w:rsidRPr="00EB6D32" w:rsidRDefault="007522F4" w:rsidP="00EB6D32">
      <w:pPr>
        <w:spacing w:before="60" w:after="60" w:line="300" w:lineRule="auto"/>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ab/>
        <w:t xml:space="preserve">4. Sau khi có quyết định hủy bỏ việc tặng thưởng, cơ quan trình khen có trách nhiệm thu hồi hiện vật tặng thưởng để giao nộp về Ban Thi đua - Khen thưởng, Vụ Tổ chức </w:t>
      </w:r>
      <w:r w:rsidR="00CD2860" w:rsidRPr="00EB6D32">
        <w:rPr>
          <w:rFonts w:ascii="Times New Roman" w:hAnsi="Times New Roman" w:cs="Times New Roman"/>
          <w:color w:val="000000" w:themeColor="text1"/>
          <w:sz w:val="28"/>
          <w:szCs w:val="28"/>
        </w:rPr>
        <w:t>-</w:t>
      </w:r>
      <w:r w:rsidRPr="00EB6D32">
        <w:rPr>
          <w:rFonts w:ascii="Times New Roman" w:hAnsi="Times New Roman" w:cs="Times New Roman"/>
          <w:color w:val="000000" w:themeColor="text1"/>
          <w:sz w:val="28"/>
          <w:szCs w:val="28"/>
        </w:rPr>
        <w:t xml:space="preserve"> Cán bộ. Tùy theo mức độ sai phạm có thể bị xem xét trách nhiệm kỷ luật.</w:t>
      </w:r>
    </w:p>
    <w:p w:rsidR="007522F4" w:rsidRPr="00EB6D32" w:rsidRDefault="007522F4" w:rsidP="00EB6D32">
      <w:pPr>
        <w:spacing w:before="60" w:after="60" w:line="300" w:lineRule="auto"/>
        <w:ind w:firstLine="720"/>
        <w:jc w:val="both"/>
        <w:rPr>
          <w:rFonts w:ascii="Times New Roman" w:hAnsi="Times New Roman" w:cs="Times New Roman"/>
          <w:b/>
          <w:color w:val="000000" w:themeColor="text1"/>
          <w:sz w:val="28"/>
          <w:szCs w:val="28"/>
        </w:rPr>
      </w:pPr>
      <w:r w:rsidRPr="00EB6D32">
        <w:rPr>
          <w:rFonts w:ascii="Times New Roman" w:hAnsi="Times New Roman" w:cs="Times New Roman"/>
          <w:b/>
          <w:color w:val="000000" w:themeColor="text1"/>
          <w:sz w:val="28"/>
          <w:szCs w:val="28"/>
        </w:rPr>
        <w:t>Điều 15. Tổ chức thực hiện</w:t>
      </w:r>
    </w:p>
    <w:p w:rsidR="007522F4" w:rsidRPr="00EB6D32" w:rsidRDefault="007522F4" w:rsidP="00EB6D32">
      <w:pPr>
        <w:spacing w:before="60" w:after="60" w:line="300" w:lineRule="auto"/>
        <w:ind w:firstLine="720"/>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 xml:space="preserve">1. </w:t>
      </w:r>
      <w:r w:rsidR="005C2C60" w:rsidRPr="00EB6D32">
        <w:rPr>
          <w:rFonts w:ascii="Times New Roman" w:hAnsi="Times New Roman" w:cs="Times New Roman"/>
          <w:color w:val="000000" w:themeColor="text1"/>
          <w:sz w:val="28"/>
          <w:szCs w:val="28"/>
        </w:rPr>
        <w:t>C</w:t>
      </w:r>
      <w:r w:rsidRPr="00EB6D32">
        <w:rPr>
          <w:rFonts w:ascii="Times New Roman" w:hAnsi="Times New Roman" w:cs="Times New Roman"/>
          <w:color w:val="000000" w:themeColor="text1"/>
          <w:sz w:val="28"/>
          <w:szCs w:val="28"/>
        </w:rPr>
        <w:t xml:space="preserve">ác đơn vị </w:t>
      </w:r>
      <w:r w:rsidR="005C2C60" w:rsidRPr="00EB6D32">
        <w:rPr>
          <w:rFonts w:ascii="Times New Roman" w:hAnsi="Times New Roman" w:cs="Times New Roman"/>
          <w:color w:val="000000" w:themeColor="text1"/>
          <w:sz w:val="28"/>
          <w:szCs w:val="28"/>
        </w:rPr>
        <w:t xml:space="preserve">trực </w:t>
      </w:r>
      <w:r w:rsidRPr="00EB6D32">
        <w:rPr>
          <w:rFonts w:ascii="Times New Roman" w:hAnsi="Times New Roman" w:cs="Times New Roman"/>
          <w:color w:val="000000" w:themeColor="text1"/>
          <w:sz w:val="28"/>
          <w:szCs w:val="28"/>
        </w:rPr>
        <w:t>thuộc Học viện có trách nhiệm triển khai Quy chế này tới các tập thể, cá nhân trong phạm vi quản lý.</w:t>
      </w:r>
    </w:p>
    <w:p w:rsidR="007522F4" w:rsidRPr="00EB6D32" w:rsidRDefault="00365748" w:rsidP="00EB6D32">
      <w:pPr>
        <w:spacing w:before="60" w:after="60" w:line="300" w:lineRule="auto"/>
        <w:ind w:firstLine="720"/>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2. Thủ trưởng đơn vị đề nghị xét tặng chịu trách nhiệm về tính chính xác của hồ sơ đề nghị.</w:t>
      </w:r>
      <w:r w:rsidR="007522F4" w:rsidRPr="00EB6D32">
        <w:rPr>
          <w:rFonts w:ascii="Times New Roman" w:hAnsi="Times New Roman" w:cs="Times New Roman"/>
          <w:color w:val="000000" w:themeColor="text1"/>
          <w:sz w:val="28"/>
          <w:szCs w:val="28"/>
        </w:rPr>
        <w:tab/>
      </w:r>
    </w:p>
    <w:p w:rsidR="007522F4" w:rsidRPr="00EB6D32" w:rsidRDefault="00761B22" w:rsidP="00EB6D32">
      <w:pPr>
        <w:spacing w:before="60" w:after="60" w:line="300" w:lineRule="auto"/>
        <w:ind w:firstLine="720"/>
        <w:jc w:val="both"/>
        <w:rPr>
          <w:rFonts w:ascii="Times New Roman" w:hAnsi="Times New Roman" w:cs="Times New Roman"/>
          <w:color w:val="000000" w:themeColor="text1"/>
          <w:sz w:val="28"/>
          <w:szCs w:val="28"/>
        </w:rPr>
      </w:pPr>
      <w:r w:rsidRPr="00EB6D32">
        <w:rPr>
          <w:rFonts w:ascii="Times New Roman" w:hAnsi="Times New Roman" w:cs="Times New Roman"/>
          <w:color w:val="000000" w:themeColor="text1"/>
          <w:sz w:val="28"/>
          <w:szCs w:val="28"/>
        </w:rPr>
        <w:t>3</w:t>
      </w:r>
      <w:r w:rsidR="007522F4" w:rsidRPr="00EB6D32">
        <w:rPr>
          <w:rFonts w:ascii="Times New Roman" w:hAnsi="Times New Roman" w:cs="Times New Roman"/>
          <w:color w:val="000000" w:themeColor="text1"/>
          <w:sz w:val="28"/>
          <w:szCs w:val="28"/>
        </w:rPr>
        <w:t xml:space="preserve">. Ban Thi đua - Khen thưởng, Vụ Tổ chức </w:t>
      </w:r>
      <w:r w:rsidR="00CD2860" w:rsidRPr="00EB6D32">
        <w:rPr>
          <w:rFonts w:ascii="Times New Roman" w:hAnsi="Times New Roman" w:cs="Times New Roman"/>
          <w:color w:val="000000" w:themeColor="text1"/>
          <w:sz w:val="28"/>
          <w:szCs w:val="28"/>
        </w:rPr>
        <w:t>-</w:t>
      </w:r>
      <w:r w:rsidR="007522F4" w:rsidRPr="00EB6D32">
        <w:rPr>
          <w:rFonts w:ascii="Times New Roman" w:hAnsi="Times New Roman" w:cs="Times New Roman"/>
          <w:color w:val="000000" w:themeColor="text1"/>
          <w:sz w:val="28"/>
          <w:szCs w:val="28"/>
        </w:rPr>
        <w:t xml:space="preserve"> Cán bộ có trách nhiệm hướng dẫn, rà soát, thẩm định, quản lý, cấp phát hiện vật Kỷ niệm chương và thực hiện quy trình trình khen.</w:t>
      </w:r>
    </w:p>
    <w:p w:rsidR="00987A14" w:rsidRPr="00EB6D32" w:rsidRDefault="007522F4" w:rsidP="00EB6D32">
      <w:pPr>
        <w:spacing w:before="60" w:after="60" w:line="300" w:lineRule="auto"/>
        <w:ind w:firstLine="720"/>
        <w:jc w:val="both"/>
        <w:rPr>
          <w:rFonts w:ascii="Times New Roman" w:hAnsi="Times New Roman" w:cs="Times New Roman"/>
          <w:color w:val="000000" w:themeColor="text1"/>
          <w:spacing w:val="-4"/>
          <w:sz w:val="28"/>
          <w:szCs w:val="28"/>
        </w:rPr>
      </w:pPr>
      <w:r w:rsidRPr="00EB6D32">
        <w:rPr>
          <w:rFonts w:ascii="Times New Roman" w:hAnsi="Times New Roman" w:cs="Times New Roman"/>
          <w:color w:val="000000" w:themeColor="text1"/>
          <w:spacing w:val="-4"/>
          <w:sz w:val="28"/>
          <w:szCs w:val="28"/>
        </w:rPr>
        <w:lastRenderedPageBreak/>
        <w:t xml:space="preserve">Trong quá trình thực hiện, nếu có vấn đề cần sửa đổi, bổ sung, các đơn vị, cá nhân gửi ý kiến về Hội đồng Thi đua - Khen thưởng Học viện (qua Ban Thi đua - Khen thưởng, Vụ Tổ chức </w:t>
      </w:r>
      <w:r w:rsidR="00B927E0" w:rsidRPr="00EB6D32">
        <w:rPr>
          <w:rFonts w:ascii="Times New Roman" w:hAnsi="Times New Roman" w:cs="Times New Roman"/>
          <w:color w:val="000000" w:themeColor="text1"/>
          <w:spacing w:val="-4"/>
          <w:sz w:val="28"/>
          <w:szCs w:val="28"/>
        </w:rPr>
        <w:t>-</w:t>
      </w:r>
      <w:r w:rsidRPr="00EB6D32">
        <w:rPr>
          <w:rFonts w:ascii="Times New Roman" w:hAnsi="Times New Roman" w:cs="Times New Roman"/>
          <w:color w:val="000000" w:themeColor="text1"/>
          <w:spacing w:val="-4"/>
          <w:sz w:val="28"/>
          <w:szCs w:val="28"/>
        </w:rPr>
        <w:t xml:space="preserve"> Cán bộ) để trình Giám đốc Học viện xem xét, quyết đị</w:t>
      </w:r>
      <w:r w:rsidR="007D7175" w:rsidRPr="00EB6D32">
        <w:rPr>
          <w:rFonts w:ascii="Times New Roman" w:hAnsi="Times New Roman" w:cs="Times New Roman"/>
          <w:color w:val="000000" w:themeColor="text1"/>
          <w:spacing w:val="-4"/>
          <w:sz w:val="28"/>
          <w:szCs w:val="28"/>
        </w:rPr>
        <w:t>nh.</w:t>
      </w:r>
    </w:p>
    <w:p w:rsidR="00B927E0" w:rsidRPr="00EB6D32" w:rsidRDefault="00B927E0" w:rsidP="00365748">
      <w:pPr>
        <w:spacing w:after="0" w:line="312" w:lineRule="auto"/>
        <w:ind w:firstLine="720"/>
        <w:jc w:val="both"/>
        <w:rPr>
          <w:rFonts w:ascii="Times New Roman" w:hAnsi="Times New Roman" w:cs="Times New Roman"/>
          <w:color w:val="000000" w:themeColor="text1"/>
          <w:spacing w:val="-4"/>
          <w:sz w:val="28"/>
          <w:szCs w:val="28"/>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14"/>
      </w:tblGrid>
      <w:tr w:rsidR="00987A14" w:rsidRPr="00987A14" w:rsidTr="00D57F50">
        <w:trPr>
          <w:trHeight w:val="2251"/>
        </w:trPr>
        <w:tc>
          <w:tcPr>
            <w:tcW w:w="4644" w:type="dxa"/>
          </w:tcPr>
          <w:p w:rsidR="00987A14" w:rsidRPr="00EB6D32" w:rsidRDefault="00987A14" w:rsidP="00264803">
            <w:pPr>
              <w:spacing w:after="60" w:line="264" w:lineRule="auto"/>
              <w:rPr>
                <w:rFonts w:ascii="Times New Roman" w:hAnsi="Times New Roman" w:cs="Times New Roman"/>
                <w:b/>
                <w:color w:val="000000" w:themeColor="text1"/>
                <w:spacing w:val="-6"/>
                <w:sz w:val="28"/>
                <w:szCs w:val="28"/>
              </w:rPr>
            </w:pPr>
            <w:r w:rsidRPr="00EB6D32">
              <w:rPr>
                <w:rFonts w:ascii="Times New Roman" w:hAnsi="Times New Roman" w:cs="Times New Roman"/>
                <w:color w:val="000000" w:themeColor="text1"/>
                <w:spacing w:val="-2"/>
                <w:sz w:val="28"/>
                <w:szCs w:val="28"/>
              </w:rPr>
              <w:tab/>
            </w:r>
          </w:p>
        </w:tc>
        <w:tc>
          <w:tcPr>
            <w:tcW w:w="4914" w:type="dxa"/>
          </w:tcPr>
          <w:p w:rsidR="00987A14" w:rsidRPr="00EB6D32" w:rsidRDefault="00987A14" w:rsidP="00264803">
            <w:pPr>
              <w:spacing w:after="480" w:line="264" w:lineRule="auto"/>
              <w:jc w:val="center"/>
              <w:rPr>
                <w:rFonts w:ascii="Times New Roman" w:hAnsi="Times New Roman" w:cs="Times New Roman"/>
                <w:b/>
                <w:color w:val="000000" w:themeColor="text1"/>
                <w:spacing w:val="-6"/>
                <w:sz w:val="28"/>
                <w:szCs w:val="28"/>
              </w:rPr>
            </w:pPr>
            <w:r w:rsidRPr="00EB6D32">
              <w:rPr>
                <w:rFonts w:ascii="Times New Roman" w:hAnsi="Times New Roman" w:cs="Times New Roman"/>
                <w:b/>
                <w:color w:val="000000" w:themeColor="text1"/>
                <w:spacing w:val="-6"/>
                <w:sz w:val="28"/>
                <w:szCs w:val="28"/>
              </w:rPr>
              <w:t>GIÁM ĐỐC</w:t>
            </w:r>
          </w:p>
          <w:p w:rsidR="00987A14" w:rsidRPr="00EB6D32" w:rsidRDefault="00987A14" w:rsidP="00264803">
            <w:pPr>
              <w:spacing w:after="240" w:line="264" w:lineRule="auto"/>
              <w:jc w:val="center"/>
              <w:rPr>
                <w:rFonts w:ascii="Times New Roman" w:hAnsi="Times New Roman" w:cs="Times New Roman"/>
                <w:b/>
                <w:color w:val="000000" w:themeColor="text1"/>
                <w:spacing w:val="-6"/>
                <w:sz w:val="28"/>
                <w:szCs w:val="28"/>
              </w:rPr>
            </w:pPr>
          </w:p>
          <w:p w:rsidR="00B927E0" w:rsidRPr="00EB6D32" w:rsidRDefault="00B927E0" w:rsidP="00264803">
            <w:pPr>
              <w:spacing w:after="240" w:line="264" w:lineRule="auto"/>
              <w:jc w:val="center"/>
              <w:rPr>
                <w:rFonts w:ascii="Times New Roman" w:hAnsi="Times New Roman" w:cs="Times New Roman"/>
                <w:b/>
                <w:color w:val="000000" w:themeColor="text1"/>
                <w:spacing w:val="-6"/>
                <w:sz w:val="28"/>
                <w:szCs w:val="28"/>
              </w:rPr>
            </w:pPr>
          </w:p>
          <w:p w:rsidR="00987A14" w:rsidRPr="00987A14" w:rsidRDefault="00987A14" w:rsidP="00264803">
            <w:pPr>
              <w:spacing w:before="640" w:after="60" w:line="264" w:lineRule="auto"/>
              <w:jc w:val="center"/>
              <w:rPr>
                <w:rFonts w:ascii="Times New Roman" w:hAnsi="Times New Roman" w:cs="Times New Roman"/>
                <w:b/>
                <w:color w:val="000000" w:themeColor="text1"/>
                <w:spacing w:val="-6"/>
                <w:sz w:val="28"/>
                <w:szCs w:val="28"/>
              </w:rPr>
            </w:pPr>
            <w:r w:rsidRPr="00EB6D32">
              <w:rPr>
                <w:rFonts w:ascii="Times New Roman" w:hAnsi="Times New Roman" w:cs="Times New Roman"/>
                <w:b/>
                <w:color w:val="000000" w:themeColor="text1"/>
                <w:spacing w:val="-6"/>
                <w:sz w:val="28"/>
                <w:szCs w:val="28"/>
              </w:rPr>
              <w:t>Nguyễn Xuân Thắng</w:t>
            </w:r>
          </w:p>
        </w:tc>
      </w:tr>
    </w:tbl>
    <w:p w:rsidR="00F87B27" w:rsidRPr="00987A14" w:rsidRDefault="00F87B27" w:rsidP="00264803">
      <w:pPr>
        <w:spacing w:before="60" w:after="60" w:line="264" w:lineRule="auto"/>
        <w:rPr>
          <w:rFonts w:ascii="Times New Roman" w:hAnsi="Times New Roman" w:cs="Times New Roman"/>
          <w:sz w:val="28"/>
          <w:szCs w:val="28"/>
        </w:rPr>
      </w:pPr>
    </w:p>
    <w:p w:rsidR="00264803" w:rsidRPr="00987A14" w:rsidRDefault="00264803">
      <w:pPr>
        <w:spacing w:before="60" w:after="60" w:line="264" w:lineRule="auto"/>
        <w:rPr>
          <w:rFonts w:ascii="Times New Roman" w:hAnsi="Times New Roman" w:cs="Times New Roman"/>
          <w:sz w:val="28"/>
          <w:szCs w:val="28"/>
        </w:rPr>
      </w:pPr>
    </w:p>
    <w:sectPr w:rsidR="00264803" w:rsidRPr="00987A14" w:rsidSect="00EB6D32">
      <w:headerReference w:type="default" r:id="rId8"/>
      <w:foot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70C" w:rsidRDefault="00DF070C" w:rsidP="005C4853">
      <w:pPr>
        <w:spacing w:after="0" w:line="240" w:lineRule="auto"/>
      </w:pPr>
      <w:r>
        <w:separator/>
      </w:r>
    </w:p>
  </w:endnote>
  <w:endnote w:type="continuationSeparator" w:id="0">
    <w:p w:rsidR="00DF070C" w:rsidRDefault="00DF070C" w:rsidP="005C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81" w:rsidRDefault="004C1E81">
    <w:pPr>
      <w:pStyle w:val="Footer"/>
      <w:jc w:val="center"/>
    </w:pPr>
  </w:p>
  <w:p w:rsidR="004C1E81" w:rsidRDefault="004C1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70C" w:rsidRDefault="00DF070C" w:rsidP="005C4853">
      <w:pPr>
        <w:spacing w:after="0" w:line="240" w:lineRule="auto"/>
      </w:pPr>
      <w:r>
        <w:separator/>
      </w:r>
    </w:p>
  </w:footnote>
  <w:footnote w:type="continuationSeparator" w:id="0">
    <w:p w:rsidR="00DF070C" w:rsidRDefault="00DF070C" w:rsidP="005C4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655528595"/>
      <w:docPartObj>
        <w:docPartGallery w:val="Page Numbers (Top of Page)"/>
        <w:docPartUnique/>
      </w:docPartObj>
    </w:sdtPr>
    <w:sdtEndPr>
      <w:rPr>
        <w:rFonts w:ascii="Times New Roman" w:hAnsi="Times New Roman" w:cs="Times New Roman"/>
        <w:noProof/>
      </w:rPr>
    </w:sdtEndPr>
    <w:sdtContent>
      <w:p w:rsidR="004C1E81" w:rsidRPr="00685FC9" w:rsidRDefault="006C574F">
        <w:pPr>
          <w:pStyle w:val="Header"/>
          <w:jc w:val="center"/>
          <w:rPr>
            <w:rFonts w:ascii="Times New Roman" w:hAnsi="Times New Roman" w:cs="Times New Roman"/>
            <w:sz w:val="28"/>
            <w:szCs w:val="28"/>
          </w:rPr>
        </w:pPr>
        <w:r w:rsidRPr="00685FC9">
          <w:rPr>
            <w:rFonts w:ascii="Times New Roman" w:hAnsi="Times New Roman" w:cs="Times New Roman"/>
            <w:sz w:val="28"/>
            <w:szCs w:val="28"/>
          </w:rPr>
          <w:fldChar w:fldCharType="begin"/>
        </w:r>
        <w:r w:rsidR="004C1E81" w:rsidRPr="00685FC9">
          <w:rPr>
            <w:rFonts w:ascii="Times New Roman" w:hAnsi="Times New Roman" w:cs="Times New Roman"/>
            <w:sz w:val="28"/>
            <w:szCs w:val="28"/>
          </w:rPr>
          <w:instrText xml:space="preserve"> PAGE   \* MERGEFORMAT </w:instrText>
        </w:r>
        <w:r w:rsidRPr="00685FC9">
          <w:rPr>
            <w:rFonts w:ascii="Times New Roman" w:hAnsi="Times New Roman" w:cs="Times New Roman"/>
            <w:sz w:val="28"/>
            <w:szCs w:val="28"/>
          </w:rPr>
          <w:fldChar w:fldCharType="separate"/>
        </w:r>
        <w:r w:rsidR="00691F08">
          <w:rPr>
            <w:rFonts w:ascii="Times New Roman" w:hAnsi="Times New Roman" w:cs="Times New Roman"/>
            <w:noProof/>
            <w:sz w:val="28"/>
            <w:szCs w:val="28"/>
          </w:rPr>
          <w:t>2</w:t>
        </w:r>
        <w:r w:rsidRPr="00685FC9">
          <w:rPr>
            <w:rFonts w:ascii="Times New Roman" w:hAnsi="Times New Roman" w:cs="Times New Roman"/>
            <w:noProof/>
            <w:sz w:val="28"/>
            <w:szCs w:val="28"/>
          </w:rPr>
          <w:fldChar w:fldCharType="end"/>
        </w:r>
      </w:p>
    </w:sdtContent>
  </w:sdt>
  <w:p w:rsidR="004C1E81" w:rsidRPr="00685FC9" w:rsidRDefault="004C1E81">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2A7C"/>
    <w:rsid w:val="000036DC"/>
    <w:rsid w:val="0007170A"/>
    <w:rsid w:val="000763BC"/>
    <w:rsid w:val="000A5139"/>
    <w:rsid w:val="000C491D"/>
    <w:rsid w:val="00114374"/>
    <w:rsid w:val="0019768C"/>
    <w:rsid w:val="001A64E2"/>
    <w:rsid w:val="001A7320"/>
    <w:rsid w:val="001F3657"/>
    <w:rsid w:val="002328FB"/>
    <w:rsid w:val="002433CC"/>
    <w:rsid w:val="00264803"/>
    <w:rsid w:val="00286898"/>
    <w:rsid w:val="002A4950"/>
    <w:rsid w:val="002A7174"/>
    <w:rsid w:val="002A725F"/>
    <w:rsid w:val="002D1FF7"/>
    <w:rsid w:val="002E4C8B"/>
    <w:rsid w:val="0030203D"/>
    <w:rsid w:val="00326882"/>
    <w:rsid w:val="00365748"/>
    <w:rsid w:val="00366CD0"/>
    <w:rsid w:val="00371969"/>
    <w:rsid w:val="003753C1"/>
    <w:rsid w:val="00382A7C"/>
    <w:rsid w:val="00396043"/>
    <w:rsid w:val="003A23D5"/>
    <w:rsid w:val="003A5C28"/>
    <w:rsid w:val="003E157C"/>
    <w:rsid w:val="003E3E03"/>
    <w:rsid w:val="003F70F3"/>
    <w:rsid w:val="00401529"/>
    <w:rsid w:val="0043072D"/>
    <w:rsid w:val="00466EC9"/>
    <w:rsid w:val="00467A8E"/>
    <w:rsid w:val="004C1E81"/>
    <w:rsid w:val="004E5265"/>
    <w:rsid w:val="004F1AD4"/>
    <w:rsid w:val="0051049B"/>
    <w:rsid w:val="005206E2"/>
    <w:rsid w:val="00525E84"/>
    <w:rsid w:val="005520B5"/>
    <w:rsid w:val="00554FE7"/>
    <w:rsid w:val="00581035"/>
    <w:rsid w:val="00586055"/>
    <w:rsid w:val="005A4B49"/>
    <w:rsid w:val="005B6BD1"/>
    <w:rsid w:val="005C2C60"/>
    <w:rsid w:val="005C4853"/>
    <w:rsid w:val="005D114F"/>
    <w:rsid w:val="006410A8"/>
    <w:rsid w:val="00650BFE"/>
    <w:rsid w:val="00685FC9"/>
    <w:rsid w:val="006907EA"/>
    <w:rsid w:val="00691F08"/>
    <w:rsid w:val="006B353F"/>
    <w:rsid w:val="006C574F"/>
    <w:rsid w:val="007116B9"/>
    <w:rsid w:val="0072682B"/>
    <w:rsid w:val="007522F4"/>
    <w:rsid w:val="00761B22"/>
    <w:rsid w:val="00784362"/>
    <w:rsid w:val="00786B08"/>
    <w:rsid w:val="007A154E"/>
    <w:rsid w:val="007C4779"/>
    <w:rsid w:val="007D7175"/>
    <w:rsid w:val="007E637B"/>
    <w:rsid w:val="007F4F49"/>
    <w:rsid w:val="00807B49"/>
    <w:rsid w:val="008169D2"/>
    <w:rsid w:val="00856353"/>
    <w:rsid w:val="008A3905"/>
    <w:rsid w:val="008C1A28"/>
    <w:rsid w:val="008D3483"/>
    <w:rsid w:val="008E2129"/>
    <w:rsid w:val="008E5360"/>
    <w:rsid w:val="00950213"/>
    <w:rsid w:val="009544DC"/>
    <w:rsid w:val="0096372B"/>
    <w:rsid w:val="009738A0"/>
    <w:rsid w:val="0097617C"/>
    <w:rsid w:val="00987A14"/>
    <w:rsid w:val="009F111A"/>
    <w:rsid w:val="009F38EB"/>
    <w:rsid w:val="009F4917"/>
    <w:rsid w:val="00A2369D"/>
    <w:rsid w:val="00A3524C"/>
    <w:rsid w:val="00A53C98"/>
    <w:rsid w:val="00A6349B"/>
    <w:rsid w:val="00A87302"/>
    <w:rsid w:val="00AA55E4"/>
    <w:rsid w:val="00AB2B28"/>
    <w:rsid w:val="00AE0577"/>
    <w:rsid w:val="00AE57D0"/>
    <w:rsid w:val="00AE65AE"/>
    <w:rsid w:val="00AE769C"/>
    <w:rsid w:val="00B01D40"/>
    <w:rsid w:val="00B5652A"/>
    <w:rsid w:val="00B60A32"/>
    <w:rsid w:val="00B64A94"/>
    <w:rsid w:val="00B72CBA"/>
    <w:rsid w:val="00B812A0"/>
    <w:rsid w:val="00B927E0"/>
    <w:rsid w:val="00BD3DA0"/>
    <w:rsid w:val="00BD7441"/>
    <w:rsid w:val="00BF6F05"/>
    <w:rsid w:val="00C20EFD"/>
    <w:rsid w:val="00C47C7E"/>
    <w:rsid w:val="00C651FF"/>
    <w:rsid w:val="00CA184B"/>
    <w:rsid w:val="00CA2B1A"/>
    <w:rsid w:val="00CB1B24"/>
    <w:rsid w:val="00CD2860"/>
    <w:rsid w:val="00CD506E"/>
    <w:rsid w:val="00CD5DC9"/>
    <w:rsid w:val="00D3105D"/>
    <w:rsid w:val="00D463E5"/>
    <w:rsid w:val="00D54EEF"/>
    <w:rsid w:val="00D57F50"/>
    <w:rsid w:val="00D76482"/>
    <w:rsid w:val="00DB16C3"/>
    <w:rsid w:val="00DB5DE4"/>
    <w:rsid w:val="00DC274C"/>
    <w:rsid w:val="00DF070C"/>
    <w:rsid w:val="00DF4070"/>
    <w:rsid w:val="00E10E87"/>
    <w:rsid w:val="00E3026B"/>
    <w:rsid w:val="00E55D97"/>
    <w:rsid w:val="00E76193"/>
    <w:rsid w:val="00EA37CC"/>
    <w:rsid w:val="00EB219B"/>
    <w:rsid w:val="00EB6D32"/>
    <w:rsid w:val="00F360AB"/>
    <w:rsid w:val="00F55A0D"/>
    <w:rsid w:val="00F619DD"/>
    <w:rsid w:val="00F76063"/>
    <w:rsid w:val="00F81B5D"/>
    <w:rsid w:val="00F87B27"/>
    <w:rsid w:val="00FB0CB2"/>
    <w:rsid w:val="00FB30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A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87A14"/>
    <w:rPr>
      <w:color w:val="0000FF" w:themeColor="hyperlink"/>
      <w:u w:val="single"/>
    </w:rPr>
  </w:style>
  <w:style w:type="paragraph" w:styleId="Header">
    <w:name w:val="header"/>
    <w:basedOn w:val="Normal"/>
    <w:link w:val="HeaderChar"/>
    <w:uiPriority w:val="99"/>
    <w:unhideWhenUsed/>
    <w:rsid w:val="005C4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853"/>
  </w:style>
  <w:style w:type="paragraph" w:styleId="Footer">
    <w:name w:val="footer"/>
    <w:basedOn w:val="Normal"/>
    <w:link w:val="FooterChar"/>
    <w:uiPriority w:val="99"/>
    <w:unhideWhenUsed/>
    <w:rsid w:val="005C4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853"/>
  </w:style>
  <w:style w:type="paragraph" w:styleId="BalloonText">
    <w:name w:val="Balloon Text"/>
    <w:basedOn w:val="Normal"/>
    <w:link w:val="BalloonTextChar"/>
    <w:uiPriority w:val="99"/>
    <w:semiHidden/>
    <w:unhideWhenUsed/>
    <w:rsid w:val="00AE7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B8AEAC-7F9F-406B-9B15-56199BD8040B}"/>
</file>

<file path=customXml/itemProps2.xml><?xml version="1.0" encoding="utf-8"?>
<ds:datastoreItem xmlns:ds="http://schemas.openxmlformats.org/officeDocument/2006/customXml" ds:itemID="{06DB24B6-B63C-4641-BBD4-160D962B9CED}"/>
</file>

<file path=customXml/itemProps3.xml><?xml version="1.0" encoding="utf-8"?>
<ds:datastoreItem xmlns:ds="http://schemas.openxmlformats.org/officeDocument/2006/customXml" ds:itemID="{2CA4BB5D-3469-4766-9A6C-30BD0658788F}"/>
</file>

<file path=customXml/itemProps4.xml><?xml version="1.0" encoding="utf-8"?>
<ds:datastoreItem xmlns:ds="http://schemas.openxmlformats.org/officeDocument/2006/customXml" ds:itemID="{632BB2C5-0518-4852-A207-E787AF0F8C5E}"/>
</file>

<file path=docProps/app.xml><?xml version="1.0" encoding="utf-8"?>
<Properties xmlns="http://schemas.openxmlformats.org/officeDocument/2006/extended-properties" xmlns:vt="http://schemas.openxmlformats.org/officeDocument/2006/docPropsVTypes">
  <Template>Normal</Template>
  <TotalTime>1831</TotalTime>
  <Pages>6</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Tram</cp:lastModifiedBy>
  <cp:revision>109</cp:revision>
  <cp:lastPrinted>2020-01-02T07:59:00Z</cp:lastPrinted>
  <dcterms:created xsi:type="dcterms:W3CDTF">2017-09-25T07:50:00Z</dcterms:created>
  <dcterms:modified xsi:type="dcterms:W3CDTF">2020-01-03T02:13:00Z</dcterms:modified>
</cp:coreProperties>
</file>